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755C2" w:rsidRDefault="006755C2">
      <w:pPr>
        <w:pStyle w:val="Image"/>
        <w:jc w:val="right"/>
      </w:pPr>
      <w:bookmarkStart w:id="0" w:name="_GoBack"/>
      <w:bookmarkEnd w:id="0"/>
    </w:p>
    <w:p w:rsidR="006755C2" w:rsidRDefault="006755C2">
      <w:pPr>
        <w:pStyle w:val="BodyText"/>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rsidP="00ED554F">
      <w:pPr>
        <w:pStyle w:val="BodyText2"/>
        <w:numPr>
          <w:ilvl w:val="0"/>
          <w:numId w:val="0"/>
        </w:numPr>
      </w:pPr>
    </w:p>
    <w:p w:rsidR="00ED554F" w:rsidRDefault="00ED554F" w:rsidP="00ED554F">
      <w:pPr>
        <w:pStyle w:val="BodyText2"/>
        <w:numPr>
          <w:ilvl w:val="0"/>
          <w:numId w:val="0"/>
        </w:numPr>
      </w:pPr>
    </w:p>
    <w:p w:rsidR="00ED554F" w:rsidRDefault="00ED554F" w:rsidP="00ED554F">
      <w:pPr>
        <w:pStyle w:val="BodyText2"/>
        <w:numPr>
          <w:ilvl w:val="0"/>
          <w:numId w:val="0"/>
        </w:numPr>
      </w:pPr>
    </w:p>
    <w:p w:rsidR="006755C2" w:rsidRDefault="006755C2">
      <w:pPr>
        <w:pStyle w:val="BodyText2"/>
      </w:pPr>
    </w:p>
    <w:p w:rsidR="006755C2" w:rsidRDefault="006A4273">
      <w:pPr>
        <w:pStyle w:val="BodyText2"/>
      </w:pPr>
      <w:r>
        <w:rPr>
          <w:noProof/>
          <w:lang w:val="en-IN" w:eastAsia="en-IN"/>
        </w:rPr>
        <mc:AlternateContent>
          <mc:Choice Requires="wps">
            <w:drawing>
              <wp:anchor distT="0" distB="0" distL="114300" distR="114300" simplePos="0" relativeHeight="251656704" behindDoc="0" locked="0" layoutInCell="1" allowOverlap="1" wp14:anchorId="2A662C0A" wp14:editId="2CB43747">
                <wp:simplePos x="0" y="0"/>
                <wp:positionH relativeFrom="margin">
                  <wp:align>right</wp:align>
                </wp:positionH>
                <wp:positionV relativeFrom="paragraph">
                  <wp:posOffset>11214</wp:posOffset>
                </wp:positionV>
                <wp:extent cx="5724525" cy="3511509"/>
                <wp:effectExtent l="0" t="0" r="9525"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35115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13A7" w:rsidRPr="00CE2FDD" w:rsidRDefault="005013A7" w:rsidP="006C5008">
                            <w:pPr>
                              <w:rPr>
                                <w:rFonts w:ascii="Arial" w:hAnsi="Arial" w:cs="Arial"/>
                                <w:b/>
                                <w:bCs/>
                                <w:color w:val="E31837"/>
                                <w:sz w:val="44"/>
                                <w:szCs w:val="44"/>
                              </w:rPr>
                            </w:pPr>
                            <w:r>
                              <w:rPr>
                                <w:rFonts w:ascii="Arial" w:hAnsi="Arial" w:cs="Arial"/>
                                <w:b/>
                                <w:bCs/>
                                <w:color w:val="E31837"/>
                                <w:sz w:val="52"/>
                                <w:szCs w:val="52"/>
                              </w:rPr>
                              <w:t xml:space="preserve">   </w:t>
                            </w:r>
                            <w:r w:rsidRPr="00CE2FDD">
                              <w:rPr>
                                <w:rFonts w:ascii="Arial" w:hAnsi="Arial" w:cs="Arial"/>
                                <w:b/>
                                <w:bCs/>
                                <w:color w:val="E31837"/>
                                <w:sz w:val="44"/>
                                <w:szCs w:val="44"/>
                              </w:rPr>
                              <w:t>Simpana commvault version10</w:t>
                            </w:r>
                          </w:p>
                          <w:p w:rsidR="005013A7" w:rsidRPr="00CE2FDD" w:rsidRDefault="005013A7" w:rsidP="006C5008">
                            <w:pPr>
                              <w:rPr>
                                <w:b/>
                                <w:sz w:val="44"/>
                                <w:szCs w:val="44"/>
                                <w:u w:val="single"/>
                              </w:rPr>
                            </w:pPr>
                          </w:p>
                          <w:p w:rsidR="005013A7" w:rsidRPr="00CE2FDD" w:rsidRDefault="005013A7" w:rsidP="006C5008">
                            <w:pPr>
                              <w:rPr>
                                <w:rFonts w:ascii="Arial" w:hAnsi="Arial" w:cs="Arial"/>
                                <w:b/>
                                <w:bCs/>
                                <w:color w:val="E31837"/>
                                <w:sz w:val="44"/>
                                <w:szCs w:val="44"/>
                              </w:rPr>
                            </w:pPr>
                            <w:r w:rsidRPr="00CE2FDD">
                              <w:rPr>
                                <w:rFonts w:ascii="Arial" w:hAnsi="Arial" w:cs="Arial"/>
                                <w:b/>
                                <w:bCs/>
                                <w:color w:val="E31837"/>
                                <w:sz w:val="44"/>
                                <w:szCs w:val="44"/>
                              </w:rPr>
                              <w:t>Commvault Backup Policy Details along with credentials and process docs.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A662C0A" id="_x0000_t202" coordsize="21600,21600" o:spt="202" path="m,l,21600r21600,l21600,xe">
                <v:stroke joinstyle="miter"/>
                <v:path gradientshapeok="t" o:connecttype="rect"/>
              </v:shapetype>
              <v:shape id="Text Box 2" o:spid="_x0000_s1026" type="#_x0000_t202" style="position:absolute;left:0;text-align:left;margin-left:399.55pt;margin-top:.9pt;width:450.75pt;height:276.5pt;z-index:2516567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" stroked="f">
                <v:textbox>
                  <w:txbxContent>
                    <w:p w:rsidR="005013A7" w:rsidRPr="00CE2FDD" w:rsidRDefault="005013A7" w:rsidP="006C5008">
                      <w:pPr>
                        <w:rPr>
                          <w:rFonts w:ascii="Arial" w:hAnsi="Arial" w:cs="Arial"/>
                          <w:b/>
                          <w:bCs/>
                          <w:color w:val="E31837"/>
                          <w:sz w:val="44"/>
                          <w:szCs w:val="44"/>
                        </w:rPr>
                      </w:pPr>
                      <w:r>
                        <w:rPr>
                          <w:rFonts w:ascii="Arial" w:hAnsi="Arial" w:cs="Arial"/>
                          <w:b/>
                          <w:bCs/>
                          <w:color w:val="E31837"/>
                          <w:sz w:val="52"/>
                          <w:szCs w:val="52"/>
                        </w:rPr>
                        <w:t xml:space="preserve">   </w:t>
                      </w:r>
                      <w:r w:rsidRPr="00CE2FDD">
                        <w:rPr>
                          <w:rFonts w:ascii="Arial" w:hAnsi="Arial" w:cs="Arial"/>
                          <w:b/>
                          <w:bCs/>
                          <w:color w:val="E31837"/>
                          <w:sz w:val="44"/>
                          <w:szCs w:val="44"/>
                        </w:rPr>
                        <w:t>Simpana commvault version10</w:t>
                      </w:r>
                    </w:p>
                    <w:p w:rsidR="005013A7" w:rsidRPr="00CE2FDD" w:rsidRDefault="005013A7" w:rsidP="006C5008">
                      <w:pPr>
                        <w:rPr>
                          <w:b/>
                          <w:sz w:val="44"/>
                          <w:szCs w:val="44"/>
                          <w:u w:val="single"/>
                        </w:rPr>
                      </w:pPr>
                    </w:p>
                    <w:p w:rsidR="005013A7" w:rsidRPr="00CE2FDD" w:rsidRDefault="005013A7" w:rsidP="006C5008">
                      <w:pPr>
                        <w:rPr>
                          <w:rFonts w:ascii="Arial" w:hAnsi="Arial" w:cs="Arial"/>
                          <w:b/>
                          <w:bCs/>
                          <w:color w:val="E31837"/>
                          <w:sz w:val="44"/>
                          <w:szCs w:val="44"/>
                        </w:rPr>
                      </w:pPr>
                      <w:r w:rsidRPr="00CE2FDD">
                        <w:rPr>
                          <w:rFonts w:ascii="Arial" w:hAnsi="Arial" w:cs="Arial"/>
                          <w:b/>
                          <w:bCs/>
                          <w:color w:val="E31837"/>
                          <w:sz w:val="44"/>
                          <w:szCs w:val="44"/>
                        </w:rPr>
                        <w:t>Commvault Backup Policy Details along with credentials and process docs.</w:t>
                      </w:r>
                    </w:p>
                  </w:txbxContent>
                </v:textbox>
                <w10:wrap anchorx="margin"/>
              </v:shape>
            </w:pict>
          </mc:Fallback>
        </mc:AlternateContent>
      </w: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pPr>
        <w:pStyle w:val="BodyText2"/>
      </w:pPr>
    </w:p>
    <w:p w:rsidR="006755C2" w:rsidRDefault="006755C2" w:rsidP="00ED554F">
      <w:pPr>
        <w:pStyle w:val="BodyText2"/>
        <w:numPr>
          <w:ilvl w:val="0"/>
          <w:numId w:val="0"/>
        </w:numPr>
      </w:pPr>
    </w:p>
    <w:p w:rsidR="00ED554F" w:rsidRDefault="00ED554F" w:rsidP="00ED554F">
      <w:pPr>
        <w:pStyle w:val="BodyText2"/>
        <w:numPr>
          <w:ilvl w:val="0"/>
          <w:numId w:val="0"/>
        </w:numPr>
      </w:pPr>
    </w:p>
    <w:p w:rsidR="00ED554F" w:rsidRDefault="00ED554F" w:rsidP="00ED554F">
      <w:pPr>
        <w:pStyle w:val="BodyText2"/>
        <w:numPr>
          <w:ilvl w:val="0"/>
          <w:numId w:val="0"/>
        </w:numPr>
      </w:pPr>
    </w:p>
    <w:p w:rsidR="00ED554F" w:rsidRDefault="00ED554F" w:rsidP="00ED554F">
      <w:pPr>
        <w:pStyle w:val="BodyText2"/>
        <w:numPr>
          <w:ilvl w:val="0"/>
          <w:numId w:val="0"/>
        </w:numPr>
      </w:pPr>
    </w:p>
    <w:p w:rsidR="00ED554F" w:rsidRDefault="00ED554F" w:rsidP="00ED554F">
      <w:pPr>
        <w:pStyle w:val="BodyText2"/>
        <w:numPr>
          <w:ilvl w:val="0"/>
          <w:numId w:val="0"/>
        </w:numPr>
      </w:pPr>
    </w:p>
    <w:p w:rsidR="00ED554F" w:rsidRDefault="00ED554F" w:rsidP="00ED554F">
      <w:pPr>
        <w:pStyle w:val="BodyText2"/>
        <w:numPr>
          <w:ilvl w:val="0"/>
          <w:numId w:val="0"/>
        </w:numPr>
      </w:pPr>
    </w:p>
    <w:p w:rsidR="006755C2" w:rsidRDefault="006755C2"/>
    <w:p w:rsidR="006755C2" w:rsidRDefault="006755C2" w:rsidP="00ED554F">
      <w:pPr>
        <w:pStyle w:val="BodyText2"/>
        <w:sectPr w:rsidR="006755C2" w:rsidSect="0043753E">
          <w:headerReference w:type="even" r:id="rId12"/>
          <w:headerReference w:type="default" r:id="rId13"/>
          <w:footerReference w:type="even" r:id="rId14"/>
          <w:footerReference w:type="default" r:id="rId15"/>
          <w:headerReference w:type="first" r:id="rId16"/>
          <w:pgSz w:w="11907" w:h="16839" w:code="9"/>
          <w:pgMar w:top="1440" w:right="1440" w:bottom="1440" w:left="1440" w:header="706" w:footer="706" w:gutter="0"/>
          <w:pgNumType w:fmt="lowerRoman" w:start="1"/>
          <w:cols w:space="708"/>
          <w:titlePg/>
          <w:docGrid w:linePitch="360"/>
        </w:sectPr>
      </w:pPr>
    </w:p>
    <w:p w:rsidR="001F08EA" w:rsidRPr="00692353" w:rsidRDefault="00692353" w:rsidP="001F08EA">
      <w:pPr>
        <w:pStyle w:val="TableNames"/>
      </w:pPr>
      <w:r w:rsidRPr="00692353">
        <w:lastRenderedPageBreak/>
        <w:t xml:space="preserve">Table of </w:t>
      </w:r>
      <w:r w:rsidR="006755C2" w:rsidRPr="00692353">
        <w:t>Contents</w:t>
      </w:r>
    </w:p>
    <w:p w:rsidR="001F08EA" w:rsidRDefault="001F08EA" w:rsidP="00D11CE8">
      <w:pPr>
        <w:pStyle w:val="BodyText2"/>
        <w:numPr>
          <w:ilvl w:val="0"/>
          <w:numId w:val="0"/>
        </w:numPr>
      </w:pPr>
    </w:p>
    <w:p w:rsidR="007E0E38" w:rsidRDefault="007E0E38" w:rsidP="007E0E38">
      <w:pPr>
        <w:pStyle w:val="BodyText2"/>
        <w:numPr>
          <w:ilvl w:val="0"/>
          <w:numId w:val="0"/>
        </w:numPr>
      </w:pPr>
    </w:p>
    <w:p w:rsidR="007E0E38" w:rsidRDefault="007E0E38" w:rsidP="007E0E38">
      <w:pPr>
        <w:pStyle w:val="BodyText2"/>
        <w:numPr>
          <w:ilvl w:val="0"/>
          <w:numId w:val="0"/>
        </w:numPr>
      </w:pPr>
    </w:p>
    <w:p w:rsidR="007E0E38" w:rsidRPr="00881C35" w:rsidRDefault="007E0E38" w:rsidP="007E0E38">
      <w:pPr>
        <w:pStyle w:val="BodyText2"/>
        <w:numPr>
          <w:ilvl w:val="1"/>
          <w:numId w:val="31"/>
        </w:numPr>
        <w:rPr>
          <w:szCs w:val="20"/>
        </w:rPr>
      </w:pPr>
      <w:r w:rsidRPr="00881C35">
        <w:rPr>
          <w:szCs w:val="20"/>
        </w:rPr>
        <w:t>Introduction</w:t>
      </w:r>
      <w:r w:rsidR="005013A7">
        <w:rPr>
          <w:szCs w:val="20"/>
        </w:rPr>
        <w:t>…………………………………………………………………………………………</w:t>
      </w:r>
    </w:p>
    <w:p w:rsidR="007E0E38" w:rsidRPr="00881C35" w:rsidRDefault="007E0E38" w:rsidP="007E0E38">
      <w:pPr>
        <w:pStyle w:val="BodyText2"/>
        <w:numPr>
          <w:ilvl w:val="1"/>
          <w:numId w:val="31"/>
        </w:numPr>
        <w:rPr>
          <w:szCs w:val="20"/>
        </w:rPr>
      </w:pPr>
      <w:r w:rsidRPr="00881C35">
        <w:rPr>
          <w:szCs w:val="20"/>
        </w:rPr>
        <w:t>CommVault backup software installation on Window Server</w:t>
      </w:r>
      <w:r w:rsidR="005013A7">
        <w:rPr>
          <w:szCs w:val="20"/>
        </w:rPr>
        <w:t>…………………………………</w:t>
      </w:r>
    </w:p>
    <w:p w:rsidR="007E0E38" w:rsidRPr="00881C35" w:rsidRDefault="007E0E38" w:rsidP="007E0E38">
      <w:pPr>
        <w:pStyle w:val="BodyText2"/>
        <w:numPr>
          <w:ilvl w:val="1"/>
          <w:numId w:val="31"/>
        </w:numPr>
        <w:rPr>
          <w:szCs w:val="20"/>
        </w:rPr>
      </w:pPr>
      <w:r w:rsidRPr="00881C35">
        <w:rPr>
          <w:szCs w:val="20"/>
        </w:rPr>
        <w:t>Simpana Quick Start Guide - Configure a Storage Device</w:t>
      </w:r>
      <w:r w:rsidR="005013A7">
        <w:rPr>
          <w:szCs w:val="20"/>
        </w:rPr>
        <w:t>……………………………………</w:t>
      </w:r>
    </w:p>
    <w:p w:rsidR="007E0E38" w:rsidRPr="00881C35" w:rsidRDefault="007E0E38" w:rsidP="007E0E38">
      <w:pPr>
        <w:pStyle w:val="BodyText2"/>
        <w:numPr>
          <w:ilvl w:val="1"/>
          <w:numId w:val="31"/>
        </w:numPr>
        <w:rPr>
          <w:szCs w:val="20"/>
        </w:rPr>
      </w:pPr>
      <w:r w:rsidRPr="00881C35">
        <w:rPr>
          <w:szCs w:val="20"/>
        </w:rPr>
        <w:t>TAPE LIBRARY CONFIGURATION &amp; No of Tape media Installed</w:t>
      </w:r>
      <w:r w:rsidR="005013A7">
        <w:rPr>
          <w:szCs w:val="20"/>
        </w:rPr>
        <w:t>…………………………</w:t>
      </w:r>
      <w:r w:rsidR="0075659D">
        <w:rPr>
          <w:szCs w:val="20"/>
        </w:rPr>
        <w:t>.</w:t>
      </w:r>
    </w:p>
    <w:p w:rsidR="007E0E38" w:rsidRPr="00881C35" w:rsidRDefault="007E0E38" w:rsidP="007E0E38">
      <w:pPr>
        <w:pStyle w:val="BodyText2"/>
        <w:numPr>
          <w:ilvl w:val="1"/>
          <w:numId w:val="31"/>
        </w:numPr>
        <w:rPr>
          <w:szCs w:val="20"/>
        </w:rPr>
      </w:pPr>
      <w:r w:rsidRPr="00881C35">
        <w:rPr>
          <w:szCs w:val="20"/>
        </w:rPr>
        <w:t>Creating New media Group</w:t>
      </w:r>
      <w:r w:rsidR="0075659D">
        <w:rPr>
          <w:szCs w:val="20"/>
        </w:rPr>
        <w:t>……………………………………………………………………….</w:t>
      </w:r>
    </w:p>
    <w:p w:rsidR="007E0E38" w:rsidRPr="00881C35" w:rsidRDefault="007E0E38" w:rsidP="007E0E38">
      <w:pPr>
        <w:pStyle w:val="BodyText2"/>
        <w:numPr>
          <w:ilvl w:val="1"/>
          <w:numId w:val="31"/>
        </w:numPr>
        <w:rPr>
          <w:szCs w:val="20"/>
        </w:rPr>
      </w:pPr>
      <w:r w:rsidRPr="00881C35">
        <w:rPr>
          <w:szCs w:val="20"/>
        </w:rPr>
        <w:t>Creating New Storage policy</w:t>
      </w:r>
      <w:r w:rsidR="0075659D">
        <w:rPr>
          <w:szCs w:val="20"/>
        </w:rPr>
        <w:t>……………………………………………………………………..</w:t>
      </w:r>
    </w:p>
    <w:p w:rsidR="007E0E38" w:rsidRPr="00881C35" w:rsidRDefault="007E0E38" w:rsidP="007E0E38">
      <w:pPr>
        <w:pStyle w:val="BodyText2"/>
        <w:numPr>
          <w:ilvl w:val="1"/>
          <w:numId w:val="31"/>
        </w:numPr>
        <w:rPr>
          <w:szCs w:val="20"/>
        </w:rPr>
      </w:pPr>
      <w:r w:rsidRPr="00881C35">
        <w:rPr>
          <w:szCs w:val="20"/>
        </w:rPr>
        <w:t>File systems backup policy</w:t>
      </w:r>
      <w:r w:rsidR="0075659D">
        <w:rPr>
          <w:szCs w:val="20"/>
        </w:rPr>
        <w:t>……………………………………………………………………….</w:t>
      </w:r>
    </w:p>
    <w:p w:rsidR="007E0E38" w:rsidRDefault="007E0E38" w:rsidP="007E0E38">
      <w:pPr>
        <w:pStyle w:val="BodyText2"/>
        <w:numPr>
          <w:ilvl w:val="1"/>
          <w:numId w:val="31"/>
        </w:numPr>
      </w:pPr>
      <w:r w:rsidRPr="00881C35">
        <w:rPr>
          <w:szCs w:val="20"/>
        </w:rPr>
        <w:t>Backup &amp; Retention Policy</w:t>
      </w:r>
      <w:r w:rsidR="0075659D">
        <w:t>……………………………………………………………………….</w:t>
      </w:r>
    </w:p>
    <w:p w:rsidR="001F08EA" w:rsidRDefault="001F08EA" w:rsidP="00D11CE8">
      <w:pPr>
        <w:pStyle w:val="BodyText2"/>
        <w:numPr>
          <w:ilvl w:val="0"/>
          <w:numId w:val="0"/>
        </w:numPr>
      </w:pPr>
    </w:p>
    <w:p w:rsidR="001F08EA" w:rsidRDefault="001F08EA" w:rsidP="00D11CE8">
      <w:pPr>
        <w:pStyle w:val="BodyText2"/>
        <w:numPr>
          <w:ilvl w:val="0"/>
          <w:numId w:val="0"/>
        </w:numPr>
      </w:pPr>
      <w:r>
        <w:t xml:space="preserve"> </w:t>
      </w:r>
    </w:p>
    <w:p w:rsidR="001F08EA" w:rsidRDefault="001F08EA"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0B1915" w:rsidRDefault="000B1915" w:rsidP="00D11CE8">
      <w:pPr>
        <w:pStyle w:val="BodyText2"/>
        <w:numPr>
          <w:ilvl w:val="0"/>
          <w:numId w:val="0"/>
        </w:numPr>
      </w:pPr>
    </w:p>
    <w:p w:rsidR="00EB3E30" w:rsidRDefault="00EB3E30" w:rsidP="00D11CE8">
      <w:pPr>
        <w:pStyle w:val="BodyText2"/>
        <w:numPr>
          <w:ilvl w:val="0"/>
          <w:numId w:val="0"/>
        </w:numPr>
      </w:pPr>
    </w:p>
    <w:p w:rsidR="000B1915" w:rsidRDefault="000B1915" w:rsidP="00D11CE8">
      <w:pPr>
        <w:pStyle w:val="BodyText2"/>
        <w:numPr>
          <w:ilvl w:val="0"/>
          <w:numId w:val="0"/>
        </w:numPr>
      </w:pPr>
    </w:p>
    <w:p w:rsidR="000B1915" w:rsidRDefault="000B1915" w:rsidP="00D11CE8">
      <w:pPr>
        <w:pStyle w:val="BodyText2"/>
        <w:numPr>
          <w:ilvl w:val="0"/>
          <w:numId w:val="0"/>
        </w:numPr>
      </w:pPr>
    </w:p>
    <w:p w:rsidR="000B1915" w:rsidRDefault="000B1915" w:rsidP="00D11CE8">
      <w:pPr>
        <w:pStyle w:val="BodyText2"/>
        <w:numPr>
          <w:ilvl w:val="0"/>
          <w:numId w:val="0"/>
        </w:numPr>
      </w:pPr>
    </w:p>
    <w:p w:rsidR="000B1915" w:rsidRDefault="000B1915" w:rsidP="00D11CE8">
      <w:pPr>
        <w:pStyle w:val="BodyText2"/>
        <w:numPr>
          <w:ilvl w:val="0"/>
          <w:numId w:val="0"/>
        </w:numPr>
      </w:pPr>
    </w:p>
    <w:p w:rsidR="000B1915" w:rsidRDefault="000B1915" w:rsidP="00D11CE8">
      <w:pPr>
        <w:pStyle w:val="BodyText2"/>
        <w:numPr>
          <w:ilvl w:val="0"/>
          <w:numId w:val="0"/>
        </w:numPr>
      </w:pPr>
    </w:p>
    <w:p w:rsidR="000B1915" w:rsidRDefault="000B1915" w:rsidP="00D11CE8">
      <w:pPr>
        <w:pStyle w:val="BodyText2"/>
        <w:numPr>
          <w:ilvl w:val="0"/>
          <w:numId w:val="0"/>
        </w:numPr>
      </w:pPr>
    </w:p>
    <w:p w:rsidR="00EB3E30" w:rsidRDefault="00EB3E30" w:rsidP="00CE2FDD">
      <w:pPr>
        <w:pStyle w:val="Heading2"/>
      </w:pPr>
      <w:r w:rsidRPr="004051D8">
        <w:t>Introduction</w:t>
      </w:r>
    </w:p>
    <w:p w:rsidR="00EB3E30" w:rsidRPr="004051D8" w:rsidRDefault="00EB3E30" w:rsidP="00EB3E30">
      <w:pPr>
        <w:ind w:left="720"/>
        <w:jc w:val="both"/>
        <w:rPr>
          <w:rFonts w:ascii="Courier New" w:hAnsi="Courier New" w:cs="Courier New"/>
          <w:b/>
          <w:bCs/>
          <w:sz w:val="28"/>
          <w:szCs w:val="28"/>
        </w:rPr>
      </w:pPr>
    </w:p>
    <w:p w:rsidR="00EB3E30" w:rsidRDefault="00EB3E30" w:rsidP="00EB3E30">
      <w:pPr>
        <w:jc w:val="both"/>
        <w:rPr>
          <w:rFonts w:ascii="Courier New" w:hAnsi="Courier New" w:cs="Courier New"/>
          <w:bCs/>
        </w:rPr>
      </w:pPr>
      <w:r w:rsidRPr="008C5531">
        <w:rPr>
          <w:rFonts w:ascii="Courier New" w:hAnsi="Courier New" w:cs="Courier New"/>
          <w:bCs/>
        </w:rPr>
        <w:t xml:space="preserve">This document summarizes the configuration done </w:t>
      </w:r>
      <w:r>
        <w:rPr>
          <w:rFonts w:ascii="Courier New" w:hAnsi="Courier New" w:cs="Courier New"/>
          <w:bCs/>
        </w:rPr>
        <w:t xml:space="preserve">for Backup As per Vodafone ETOPUP project Details </w:t>
      </w:r>
    </w:p>
    <w:p w:rsidR="00EB3E30" w:rsidRDefault="00EB3E30" w:rsidP="00EB3E30">
      <w:pPr>
        <w:jc w:val="both"/>
        <w:rPr>
          <w:rFonts w:ascii="Courier New" w:hAnsi="Courier New" w:cs="Courier New"/>
          <w:bCs/>
        </w:rPr>
      </w:pPr>
      <w:r>
        <w:rPr>
          <w:rFonts w:ascii="Courier New" w:hAnsi="Courier New" w:cs="Courier New"/>
          <w:bCs/>
        </w:rPr>
        <w:t>In this document we will describe the CommVault backup Software details which include version, client, backup schedule, media agent, media details, etc. The main purpose of this document is to understand the brief overview &amp; purpose of Backup software &amp; backup details.</w:t>
      </w:r>
    </w:p>
    <w:p w:rsidR="00EB3E30" w:rsidRDefault="00EB3E30" w:rsidP="00EB3E30">
      <w:pPr>
        <w:jc w:val="both"/>
        <w:rPr>
          <w:rFonts w:ascii="Courier New" w:hAnsi="Courier New" w:cs="Courier New"/>
          <w:bCs/>
        </w:rPr>
      </w:pPr>
    </w:p>
    <w:p w:rsidR="00EB3E30" w:rsidRDefault="00EB3E30" w:rsidP="00EB3E30">
      <w:pPr>
        <w:jc w:val="both"/>
        <w:rPr>
          <w:rFonts w:ascii="Courier New" w:hAnsi="Courier New" w:cs="Courier New"/>
          <w:bCs/>
        </w:rPr>
      </w:pPr>
    </w:p>
    <w:p w:rsidR="00EB3E30" w:rsidRDefault="00EB3E30" w:rsidP="00EB3E30">
      <w:pPr>
        <w:jc w:val="both"/>
        <w:rPr>
          <w:rFonts w:ascii="Courier New" w:hAnsi="Courier New" w:cs="Courier New"/>
          <w:bCs/>
        </w:rPr>
      </w:pPr>
    </w:p>
    <w:p w:rsidR="00EB3E30" w:rsidRDefault="00EB3E30" w:rsidP="00EB3E30">
      <w:pPr>
        <w:jc w:val="both"/>
        <w:rPr>
          <w:rFonts w:ascii="Courier New" w:hAnsi="Courier New" w:cs="Courier New"/>
          <w:bCs/>
        </w:rPr>
      </w:pPr>
    </w:p>
    <w:p w:rsidR="00EB3E30" w:rsidRDefault="00EB3E30" w:rsidP="00EB3E30">
      <w:pPr>
        <w:jc w:val="both"/>
        <w:rPr>
          <w:rFonts w:ascii="Courier New" w:hAnsi="Courier New" w:cs="Courier New"/>
          <w:bCs/>
        </w:rPr>
      </w:pPr>
    </w:p>
    <w:p w:rsidR="00EB3E30" w:rsidRDefault="00EB3E30" w:rsidP="00EB3E30">
      <w:pPr>
        <w:jc w:val="both"/>
        <w:rPr>
          <w:rFonts w:ascii="Courier New" w:hAnsi="Courier New" w:cs="Courier New"/>
          <w:bCs/>
        </w:rPr>
      </w:pPr>
    </w:p>
    <w:p w:rsidR="00EB3E30" w:rsidRDefault="00EB3E30" w:rsidP="00EB3E30">
      <w:pPr>
        <w:pStyle w:val="ListParagraph"/>
        <w:ind w:left="360"/>
        <w:jc w:val="both"/>
        <w:rPr>
          <w:rFonts w:ascii="Courier New" w:hAnsi="Courier New" w:cs="Courier New"/>
          <w:bCs/>
        </w:rPr>
      </w:pPr>
    </w:p>
    <w:p w:rsidR="00EB3E30" w:rsidRDefault="00EB3E30" w:rsidP="00EB3E30">
      <w:pPr>
        <w:pStyle w:val="ListParagraph"/>
        <w:ind w:left="360"/>
        <w:jc w:val="both"/>
        <w:rPr>
          <w:rFonts w:ascii="Courier New" w:hAnsi="Courier New" w:cs="Courier New"/>
          <w:bCs/>
        </w:rPr>
      </w:pPr>
    </w:p>
    <w:p w:rsidR="00EB3E30" w:rsidRDefault="00EB3E30" w:rsidP="00EB3E30">
      <w:pPr>
        <w:pStyle w:val="ListParagraph"/>
        <w:ind w:left="360"/>
        <w:jc w:val="both"/>
        <w:rPr>
          <w:rFonts w:ascii="Courier New" w:hAnsi="Courier New" w:cs="Courier New"/>
          <w:bCs/>
        </w:rPr>
      </w:pPr>
    </w:p>
    <w:p w:rsidR="00EB3E30" w:rsidRDefault="00EB3E30" w:rsidP="00EB3E30">
      <w:pPr>
        <w:pStyle w:val="ListParagraph"/>
        <w:ind w:left="360"/>
        <w:jc w:val="both"/>
        <w:rPr>
          <w:rFonts w:ascii="Courier New" w:hAnsi="Courier New" w:cs="Courier New"/>
          <w:bCs/>
        </w:rPr>
      </w:pPr>
    </w:p>
    <w:p w:rsidR="00EB3E30" w:rsidRDefault="00EB3E30" w:rsidP="00EB3E30">
      <w:pPr>
        <w:pStyle w:val="ListParagraph"/>
        <w:ind w:left="360"/>
        <w:jc w:val="both"/>
        <w:rPr>
          <w:rFonts w:ascii="Courier New" w:hAnsi="Courier New" w:cs="Courier New"/>
          <w:bCs/>
        </w:rPr>
      </w:pPr>
    </w:p>
    <w:p w:rsidR="00EB3E30" w:rsidRDefault="00EB3E30"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0B1915" w:rsidRDefault="000B1915" w:rsidP="00EB3E30">
      <w:pPr>
        <w:pStyle w:val="ListParagraph"/>
        <w:ind w:left="360"/>
        <w:jc w:val="both"/>
        <w:rPr>
          <w:rFonts w:ascii="Courier New" w:hAnsi="Courier New" w:cs="Courier New"/>
          <w:bCs/>
        </w:rPr>
      </w:pPr>
    </w:p>
    <w:p w:rsidR="00EB3E30" w:rsidRDefault="00EB3E30" w:rsidP="00CE2FDD">
      <w:pPr>
        <w:pStyle w:val="Heading2"/>
      </w:pPr>
      <w:bookmarkStart w:id="1" w:name="Interactive_Install___Standard"/>
      <w:r w:rsidRPr="007C3EB5">
        <w:t>CommVault</w:t>
      </w:r>
      <w:r>
        <w:t xml:space="preserve"> backup software installation on Window Server.</w:t>
      </w:r>
    </w:p>
    <w:p w:rsidR="00EB3E30" w:rsidRDefault="00EB3E30" w:rsidP="00EB3E30">
      <w:pPr>
        <w:shd w:val="clear" w:color="auto" w:fill="FFFFFF"/>
        <w:spacing w:line="264" w:lineRule="atLeast"/>
        <w:outlineLvl w:val="1"/>
        <w:rPr>
          <w:rFonts w:ascii="Segoe UI" w:hAnsi="Segoe UI" w:cs="Segoe UI"/>
          <w:color w:val="333333"/>
          <w:sz w:val="36"/>
          <w:szCs w:val="36"/>
        </w:rPr>
      </w:pPr>
    </w:p>
    <w:p w:rsidR="00EB3E30" w:rsidRPr="00AF753B" w:rsidRDefault="00EB3E30" w:rsidP="00EB3E30">
      <w:pPr>
        <w:shd w:val="clear" w:color="auto" w:fill="FFFFFF"/>
        <w:spacing w:line="264" w:lineRule="atLeast"/>
        <w:outlineLvl w:val="1"/>
        <w:rPr>
          <w:rFonts w:ascii="Segoe UI" w:hAnsi="Segoe UI" w:cs="Segoe UI"/>
          <w:color w:val="333333"/>
          <w:sz w:val="36"/>
          <w:szCs w:val="36"/>
        </w:rPr>
      </w:pPr>
      <w:r w:rsidRPr="00AF753B">
        <w:rPr>
          <w:rFonts w:ascii="Segoe UI" w:hAnsi="Segoe UI" w:cs="Segoe UI"/>
          <w:color w:val="333333"/>
          <w:sz w:val="36"/>
          <w:szCs w:val="36"/>
        </w:rPr>
        <w:t>Interactive Installation - Standard</w:t>
      </w:r>
      <w:bookmarkEnd w:id="1"/>
    </w:p>
    <w:p w:rsidR="000B1915" w:rsidRDefault="00EB3E30" w:rsidP="000B1915">
      <w:pPr>
        <w:pStyle w:val="ListParagraph"/>
        <w:numPr>
          <w:ilvl w:val="0"/>
          <w:numId w:val="19"/>
        </w:numPr>
        <w:shd w:val="clear" w:color="auto" w:fill="FFFFFF"/>
        <w:spacing w:before="100" w:beforeAutospacing="1" w:after="100" w:afterAutospacing="1" w:line="346" w:lineRule="atLeast"/>
        <w:rPr>
          <w:rFonts w:ascii="Segoe UI" w:hAnsi="Segoe UI" w:cs="Segoe UI"/>
          <w:color w:val="333333"/>
        </w:rPr>
      </w:pPr>
      <w:r w:rsidRPr="000B1915">
        <w:rPr>
          <w:rFonts w:ascii="Segoe UI" w:hAnsi="Segoe UI" w:cs="Segoe UI"/>
          <w:color w:val="333333"/>
        </w:rPr>
        <w:t>Log on to the client computer as an Administrator or as a member of the Administrator group on that computer.</w:t>
      </w:r>
    </w:p>
    <w:p w:rsidR="000B1915" w:rsidRDefault="00EB3E30" w:rsidP="000B1915">
      <w:pPr>
        <w:pStyle w:val="ListParagraph"/>
        <w:numPr>
          <w:ilvl w:val="0"/>
          <w:numId w:val="19"/>
        </w:numPr>
        <w:shd w:val="clear" w:color="auto" w:fill="FFFFFF"/>
        <w:spacing w:before="100" w:beforeAutospacing="1" w:after="100" w:afterAutospacing="1" w:line="346" w:lineRule="atLeast"/>
        <w:rPr>
          <w:rFonts w:ascii="Segoe UI" w:hAnsi="Segoe UI" w:cs="Segoe UI"/>
          <w:color w:val="333333"/>
        </w:rPr>
      </w:pPr>
      <w:r w:rsidRPr="000B1915">
        <w:rPr>
          <w:rFonts w:ascii="Segoe UI" w:hAnsi="Segoe UI" w:cs="Segoe UI"/>
          <w:color w:val="333333"/>
        </w:rPr>
        <w:t>Disable Anti-virus software on the computer.</w:t>
      </w:r>
    </w:p>
    <w:p w:rsidR="00EB3E30" w:rsidRPr="000B1915" w:rsidRDefault="00EB3E30" w:rsidP="000B1915">
      <w:pPr>
        <w:pStyle w:val="ListParagraph"/>
        <w:numPr>
          <w:ilvl w:val="0"/>
          <w:numId w:val="19"/>
        </w:numPr>
        <w:shd w:val="clear" w:color="auto" w:fill="FFFFFF"/>
        <w:spacing w:before="100" w:beforeAutospacing="1" w:after="100" w:afterAutospacing="1" w:line="346" w:lineRule="atLeast"/>
        <w:rPr>
          <w:rFonts w:ascii="Segoe UI" w:hAnsi="Segoe UI" w:cs="Segoe UI"/>
          <w:color w:val="333333"/>
        </w:rPr>
      </w:pPr>
      <w:r w:rsidRPr="000B1915">
        <w:rPr>
          <w:rFonts w:ascii="Segoe UI" w:hAnsi="Segoe UI" w:cs="Segoe UI"/>
          <w:color w:val="333333"/>
        </w:rPr>
        <w:t>Run </w:t>
      </w:r>
      <w:r w:rsidRPr="000B1915">
        <w:rPr>
          <w:rFonts w:ascii="Segoe UI" w:hAnsi="Segoe UI" w:cs="Segoe UI"/>
          <w:b/>
          <w:bCs/>
          <w:color w:val="333333"/>
        </w:rPr>
        <w:t>SetupAll.exe</w:t>
      </w:r>
      <w:r w:rsidRPr="000B1915">
        <w:rPr>
          <w:rFonts w:ascii="Segoe UI" w:hAnsi="Segoe UI" w:cs="Segoe UI"/>
          <w:color w:val="333333"/>
        </w:rPr>
        <w:t> from the installation package that was created using the Download Manager.</w:t>
      </w:r>
    </w:p>
    <w:p w:rsidR="00EB3E30" w:rsidRPr="00AF753B" w:rsidRDefault="00EB3E30" w:rsidP="00EB3E30">
      <w:pPr>
        <w:shd w:val="clear" w:color="auto" w:fill="FFFFFF"/>
        <w:spacing w:line="346" w:lineRule="atLeast"/>
        <w:ind w:left="375"/>
        <w:rPr>
          <w:rFonts w:ascii="Segoe UI" w:hAnsi="Segoe UI" w:cs="Segoe UI"/>
          <w:color w:val="333333"/>
        </w:rPr>
      </w:pPr>
      <w:r w:rsidRPr="00AF753B">
        <w:rPr>
          <w:rFonts w:ascii="Segoe UI" w:hAnsi="Segoe UI" w:cs="Segoe UI"/>
          <w:color w:val="333333"/>
        </w:rPr>
        <w:t>The installation wizard is displayed.</w:t>
      </w:r>
    </w:p>
    <w:p w:rsidR="00EB3E30" w:rsidRPr="000B1915" w:rsidRDefault="00EB3E30" w:rsidP="000B1915">
      <w:pPr>
        <w:pStyle w:val="ListParagraph"/>
        <w:numPr>
          <w:ilvl w:val="0"/>
          <w:numId w:val="19"/>
        </w:numPr>
        <w:shd w:val="clear" w:color="auto" w:fill="FFFFFF"/>
        <w:spacing w:before="100" w:beforeAutospacing="1" w:after="100" w:afterAutospacing="1" w:line="346" w:lineRule="atLeast"/>
        <w:rPr>
          <w:rFonts w:ascii="Segoe UI" w:hAnsi="Segoe UI" w:cs="Segoe UI"/>
          <w:color w:val="333333"/>
        </w:rPr>
      </w:pPr>
      <w:r w:rsidRPr="000B1915">
        <w:rPr>
          <w:rFonts w:ascii="Segoe UI" w:hAnsi="Segoe UI" w:cs="Segoe UI"/>
          <w:color w:val="333333"/>
        </w:rPr>
        <w:t>Click </w:t>
      </w:r>
      <w:r w:rsidRPr="000B1915">
        <w:rPr>
          <w:rFonts w:ascii="Segoe UI" w:hAnsi="Segoe UI" w:cs="Segoe UI"/>
          <w:b/>
          <w:bCs/>
          <w:color w:val="333333"/>
        </w:rPr>
        <w:t>I accept the terms in the license agreement</w:t>
      </w:r>
      <w:r w:rsidRPr="000B1915">
        <w:rPr>
          <w:rFonts w:ascii="Segoe UI" w:hAnsi="Segoe UI" w:cs="Segoe UI"/>
          <w:color w:val="333333"/>
        </w:rPr>
        <w:t>.</w:t>
      </w:r>
    </w:p>
    <w:p w:rsidR="00EB3E30" w:rsidRPr="00AF753B" w:rsidRDefault="00EB3E30" w:rsidP="00EB3E30">
      <w:pPr>
        <w:shd w:val="clear" w:color="auto" w:fill="FFFFFF"/>
        <w:spacing w:line="346" w:lineRule="atLeast"/>
        <w:ind w:left="375"/>
        <w:rPr>
          <w:rFonts w:ascii="Segoe UI" w:hAnsi="Segoe UI" w:cs="Segoe UI"/>
          <w:color w:val="333333"/>
        </w:rPr>
      </w:pPr>
      <w:r w:rsidRPr="00AF753B">
        <w:rPr>
          <w:rFonts w:ascii="Segoe UI" w:hAnsi="Segoe UI" w:cs="Segoe UI"/>
          <w:color w:val="333333"/>
        </w:rPr>
        <w:t>Click </w:t>
      </w:r>
      <w:r w:rsidRPr="00AF753B">
        <w:rPr>
          <w:rFonts w:ascii="Segoe UI" w:hAnsi="Segoe UI" w:cs="Segoe UI"/>
          <w:b/>
          <w:bCs/>
          <w:color w:val="333333"/>
        </w:rPr>
        <w:t>Next</w:t>
      </w:r>
      <w:r w:rsidRPr="00AF753B">
        <w:rPr>
          <w:rFonts w:ascii="Segoe UI" w:hAnsi="Segoe UI" w:cs="Segoe UI"/>
          <w:color w:val="333333"/>
        </w:rPr>
        <w:t>.</w:t>
      </w:r>
    </w:p>
    <w:p w:rsidR="00EB3E30" w:rsidRDefault="00EB3E30" w:rsidP="00EB3E30">
      <w:pPr>
        <w:rPr>
          <w:b/>
          <w:noProof/>
        </w:rPr>
      </w:pPr>
    </w:p>
    <w:p w:rsidR="00EB3E30" w:rsidRDefault="00EB3E30" w:rsidP="00EB3E30">
      <w:pPr>
        <w:rPr>
          <w:b/>
          <w:noProof/>
        </w:rPr>
      </w:pPr>
      <w:r>
        <w:rPr>
          <w:noProof/>
          <w:lang w:val="en-IN" w:eastAsia="en-IN"/>
        </w:rPr>
        <w:lastRenderedPageBreak/>
        <w:drawing>
          <wp:inline distT="0" distB="0" distL="0" distR="0" wp14:anchorId="1DA80704" wp14:editId="5221EC3C">
            <wp:extent cx="5943600" cy="3000777"/>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000777"/>
                    </a:xfrm>
                    <a:prstGeom prst="rect">
                      <a:avLst/>
                    </a:prstGeom>
                  </pic:spPr>
                </pic:pic>
              </a:graphicData>
            </a:graphic>
          </wp:inline>
        </w:drawing>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Standard</w:t>
      </w:r>
      <w:r w:rsidRPr="00B155A3">
        <w:rPr>
          <w:rFonts w:ascii="Segoe UI" w:hAnsi="Segoe UI" w:cs="Segoe UI"/>
          <w:color w:val="333333"/>
        </w:rPr>
        <w:t>.</w:t>
      </w:r>
    </w:p>
    <w:p w:rsidR="00EB3E30"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Next</w:t>
      </w:r>
      <w:r w:rsidRPr="00B155A3">
        <w:rPr>
          <w:rFonts w:ascii="Segoe UI" w:hAnsi="Segoe UI" w:cs="Segoe UI"/>
          <w:color w:val="333333"/>
        </w:rPr>
        <w:t>.</w:t>
      </w:r>
    </w:p>
    <w:p w:rsidR="000B1915" w:rsidRDefault="000B1915" w:rsidP="00EB3E30">
      <w:pPr>
        <w:shd w:val="clear" w:color="auto" w:fill="FFFFFF"/>
        <w:spacing w:line="346" w:lineRule="atLeast"/>
        <w:rPr>
          <w:rFonts w:ascii="Segoe UI" w:hAnsi="Segoe UI" w:cs="Segoe UI"/>
          <w:color w:val="333333"/>
        </w:rPr>
      </w:pPr>
    </w:p>
    <w:p w:rsidR="000B1915" w:rsidRDefault="000B1915" w:rsidP="00EB3E30">
      <w:pPr>
        <w:shd w:val="clear" w:color="auto" w:fill="FFFFFF"/>
        <w:spacing w:line="346" w:lineRule="atLeast"/>
        <w:rPr>
          <w:rFonts w:ascii="Segoe UI" w:hAnsi="Segoe UI" w:cs="Segoe UI"/>
          <w:color w:val="333333"/>
        </w:rPr>
      </w:pPr>
    </w:p>
    <w:p w:rsidR="000B1915" w:rsidRDefault="000B1915" w:rsidP="00EB3E30">
      <w:pPr>
        <w:shd w:val="clear" w:color="auto" w:fill="FFFFFF"/>
        <w:spacing w:line="346" w:lineRule="atLeast"/>
        <w:rPr>
          <w:rFonts w:ascii="Segoe UI" w:hAnsi="Segoe UI" w:cs="Segoe UI"/>
          <w:color w:val="333333"/>
        </w:rPr>
      </w:pPr>
    </w:p>
    <w:p w:rsidR="000B1915" w:rsidRDefault="000B1915" w:rsidP="00EB3E30">
      <w:pPr>
        <w:shd w:val="clear" w:color="auto" w:fill="FFFFFF"/>
        <w:spacing w:line="346" w:lineRule="atLeast"/>
        <w:rPr>
          <w:rFonts w:ascii="Segoe UI" w:hAnsi="Segoe UI" w:cs="Segoe UI"/>
          <w:color w:val="333333"/>
        </w:rPr>
      </w:pPr>
    </w:p>
    <w:p w:rsidR="000B1915" w:rsidRDefault="000B1915" w:rsidP="00EB3E30">
      <w:pPr>
        <w:shd w:val="clear" w:color="auto" w:fill="FFFFFF"/>
        <w:spacing w:line="346" w:lineRule="atLeast"/>
        <w:rPr>
          <w:rFonts w:ascii="Segoe UI" w:hAnsi="Segoe UI" w:cs="Segoe UI"/>
          <w:color w:val="333333"/>
        </w:rPr>
      </w:pPr>
    </w:p>
    <w:p w:rsidR="000B1915" w:rsidRDefault="000B1915" w:rsidP="00EB3E30">
      <w:pPr>
        <w:shd w:val="clear" w:color="auto" w:fill="FFFFFF"/>
        <w:spacing w:line="346" w:lineRule="atLeast"/>
        <w:rPr>
          <w:rFonts w:ascii="Segoe UI" w:hAnsi="Segoe UI" w:cs="Segoe UI"/>
          <w:color w:val="333333"/>
        </w:rPr>
      </w:pPr>
    </w:p>
    <w:p w:rsidR="000B1915" w:rsidRPr="00B155A3" w:rsidRDefault="000B1915" w:rsidP="00EB3E30">
      <w:pPr>
        <w:shd w:val="clear" w:color="auto" w:fill="FFFFFF"/>
        <w:spacing w:line="346" w:lineRule="atLeast"/>
        <w:rPr>
          <w:rFonts w:ascii="Segoe UI" w:hAnsi="Segoe UI" w:cs="Segoe UI"/>
          <w:color w:val="333333"/>
        </w:rPr>
      </w:pPr>
    </w:p>
    <w:p w:rsidR="00EB3E30" w:rsidRDefault="00EB3E30" w:rsidP="00EB3E30">
      <w:pPr>
        <w:rPr>
          <w:b/>
          <w:noProof/>
        </w:rPr>
      </w:pPr>
      <w:r>
        <w:rPr>
          <w:noProof/>
          <w:lang w:val="en-IN" w:eastAsia="en-IN"/>
        </w:rPr>
        <w:drawing>
          <wp:inline distT="0" distB="0" distL="0" distR="0" wp14:anchorId="7A709415" wp14:editId="4BEDE51C">
            <wp:extent cx="4939048" cy="337908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944405" cy="3382746"/>
                    </a:xfrm>
                    <a:prstGeom prst="rect">
                      <a:avLst/>
                    </a:prstGeom>
                  </pic:spPr>
                </pic:pic>
              </a:graphicData>
            </a:graphic>
          </wp:inline>
        </w:drawing>
      </w:r>
    </w:p>
    <w:p w:rsidR="00EB3E30" w:rsidRPr="00B155A3" w:rsidRDefault="00EB3E30" w:rsidP="00EB3E30">
      <w:r w:rsidRPr="00B155A3">
        <w:rPr>
          <w:rFonts w:ascii="Segoe UI" w:hAnsi="Segoe UI" w:cs="Segoe UI"/>
          <w:color w:val="333333"/>
          <w:shd w:val="clear" w:color="auto" w:fill="FFFFFF"/>
        </w:rPr>
        <w:t>Click </w:t>
      </w:r>
      <w:r w:rsidRPr="00B155A3">
        <w:rPr>
          <w:rFonts w:ascii="Segoe UI" w:hAnsi="Segoe UI" w:cs="Segoe UI"/>
          <w:b/>
          <w:bCs/>
          <w:color w:val="333333"/>
          <w:shd w:val="clear" w:color="auto" w:fill="FFFFFF"/>
        </w:rPr>
        <w:t>Create a New CommCell</w:t>
      </w:r>
      <w:r w:rsidRPr="00B155A3">
        <w:rPr>
          <w:rFonts w:ascii="Segoe UI" w:hAnsi="Segoe UI" w:cs="Segoe UI"/>
          <w:color w:val="333333"/>
          <w:shd w:val="clear" w:color="auto" w:fill="FFFFFF"/>
        </w:rPr>
        <w:t>.</w:t>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Next</w:t>
      </w:r>
      <w:r w:rsidRPr="00B155A3">
        <w:rPr>
          <w:rFonts w:ascii="Segoe UI" w:hAnsi="Segoe UI" w:cs="Segoe UI"/>
          <w:color w:val="333333"/>
        </w:rPr>
        <w:t>.</w:t>
      </w:r>
    </w:p>
    <w:p w:rsidR="00EB3E30" w:rsidRDefault="00EB3E30" w:rsidP="00EB3E30">
      <w:pPr>
        <w:rPr>
          <w:b/>
          <w:noProof/>
        </w:rPr>
      </w:pPr>
    </w:p>
    <w:p w:rsidR="00EB3E30" w:rsidRDefault="00EB3E30" w:rsidP="00EB3E30">
      <w:pPr>
        <w:rPr>
          <w:b/>
          <w:noProof/>
        </w:rPr>
      </w:pPr>
      <w:r>
        <w:rPr>
          <w:noProof/>
          <w:lang w:val="en-IN" w:eastAsia="en-IN"/>
        </w:rPr>
        <w:drawing>
          <wp:inline distT="0" distB="0" distL="0" distR="0" wp14:anchorId="007B4A34" wp14:editId="14DA5701">
            <wp:extent cx="5383369" cy="2826912"/>
            <wp:effectExtent l="0" t="0" r="825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83369" cy="2826912"/>
                    </a:xfrm>
                    <a:prstGeom prst="rect">
                      <a:avLst/>
                    </a:prstGeom>
                  </pic:spPr>
                </pic:pic>
              </a:graphicData>
            </a:graphic>
          </wp:inline>
        </w:drawing>
      </w:r>
    </w:p>
    <w:p w:rsidR="00EB3E30" w:rsidRPr="00B155A3" w:rsidRDefault="00EB3E30" w:rsidP="00EB3E30">
      <w:r w:rsidRPr="00B155A3">
        <w:rPr>
          <w:rFonts w:ascii="Segoe UI" w:hAnsi="Segoe UI" w:cs="Segoe UI"/>
          <w:b/>
          <w:bCs/>
          <w:color w:val="333333"/>
          <w:shd w:val="clear" w:color="auto" w:fill="FFFFFF"/>
        </w:rPr>
        <w:t>CommServe Modules</w:t>
      </w:r>
      <w:r w:rsidRPr="00B155A3">
        <w:rPr>
          <w:rFonts w:ascii="Segoe UI" w:hAnsi="Segoe UI" w:cs="Segoe UI"/>
          <w:color w:val="333333"/>
          <w:shd w:val="clear" w:color="auto" w:fill="FFFFFF"/>
        </w:rPr>
        <w:t> is selected by default.</w:t>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MediaAgent</w:t>
      </w:r>
      <w:r w:rsidRPr="00B155A3">
        <w:rPr>
          <w:rFonts w:ascii="Segoe UI" w:hAnsi="Segoe UI" w:cs="Segoe UI"/>
          <w:color w:val="333333"/>
        </w:rPr>
        <w:t>.</w:t>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Next</w:t>
      </w:r>
      <w:r w:rsidRPr="00B155A3">
        <w:rPr>
          <w:rFonts w:ascii="Segoe UI" w:hAnsi="Segoe UI" w:cs="Segoe UI"/>
          <w:color w:val="333333"/>
        </w:rPr>
        <w:t>.</w:t>
      </w:r>
    </w:p>
    <w:p w:rsidR="00EB3E30" w:rsidRDefault="00EB3E30" w:rsidP="00EB3E30">
      <w:pPr>
        <w:rPr>
          <w:b/>
          <w:noProof/>
        </w:rPr>
      </w:pPr>
    </w:p>
    <w:p w:rsidR="00EB3E30" w:rsidRDefault="00EB3E30" w:rsidP="00EB3E30">
      <w:pPr>
        <w:rPr>
          <w:rFonts w:ascii="Segoe UI" w:hAnsi="Segoe UI" w:cs="Segoe UI"/>
          <w:color w:val="333333"/>
          <w:shd w:val="clear" w:color="auto" w:fill="FFFFFF"/>
        </w:rPr>
      </w:pPr>
      <w:r>
        <w:rPr>
          <w:rFonts w:ascii="Segoe UI" w:hAnsi="Segoe UI" w:cs="Segoe UI"/>
          <w:color w:val="333333"/>
          <w:shd w:val="clear" w:color="auto" w:fill="FFFFFF"/>
        </w:rPr>
        <w:t>Windows File System</w:t>
      </w:r>
      <w:r>
        <w:rPr>
          <w:rStyle w:val="apple-converted-space"/>
          <w:rFonts w:ascii="Segoe UI" w:hAnsi="Segoe UI" w:cs="Segoe UI"/>
          <w:color w:val="333333"/>
          <w:shd w:val="clear" w:color="auto" w:fill="FFFFFF"/>
        </w:rPr>
        <w:t> </w:t>
      </w:r>
      <w:r>
        <w:rPr>
          <w:i/>
          <w:iCs/>
          <w:color w:val="333333"/>
          <w:shd w:val="clear" w:color="auto" w:fill="FFFFFF"/>
        </w:rPr>
        <w:t>i</w:t>
      </w:r>
      <w:r>
        <w:rPr>
          <w:rFonts w:ascii="Segoe UI" w:hAnsi="Segoe UI" w:cs="Segoe UI"/>
          <w:color w:val="333333"/>
          <w:shd w:val="clear" w:color="auto" w:fill="FFFFFF"/>
        </w:rPr>
        <w:t>DataAgent will be automatically installed.</w:t>
      </w:r>
    </w:p>
    <w:p w:rsidR="000B1915" w:rsidRDefault="000B1915" w:rsidP="00EB3E30">
      <w:pPr>
        <w:rPr>
          <w:rFonts w:ascii="Segoe UI" w:hAnsi="Segoe UI" w:cs="Segoe UI"/>
          <w:color w:val="333333"/>
          <w:shd w:val="clear" w:color="auto" w:fill="FFFFFF"/>
        </w:rPr>
      </w:pPr>
    </w:p>
    <w:p w:rsidR="000B1915" w:rsidRDefault="000B1915" w:rsidP="00EB3E30">
      <w:pPr>
        <w:rPr>
          <w:rFonts w:ascii="Segoe UI" w:hAnsi="Segoe UI" w:cs="Segoe UI"/>
          <w:color w:val="333333"/>
          <w:shd w:val="clear" w:color="auto" w:fill="FFFFFF"/>
        </w:rPr>
      </w:pPr>
    </w:p>
    <w:p w:rsidR="000B1915" w:rsidRDefault="000B1915" w:rsidP="00EB3E30">
      <w:pPr>
        <w:rPr>
          <w:rFonts w:ascii="Segoe UI" w:hAnsi="Segoe UI" w:cs="Segoe UI"/>
          <w:color w:val="333333"/>
          <w:shd w:val="clear" w:color="auto" w:fill="FFFFFF"/>
        </w:rPr>
      </w:pPr>
    </w:p>
    <w:p w:rsidR="000B1915" w:rsidRDefault="000B1915" w:rsidP="00EB3E30">
      <w:pPr>
        <w:rPr>
          <w:rFonts w:ascii="Segoe UI" w:hAnsi="Segoe UI" w:cs="Segoe UI"/>
          <w:color w:val="333333"/>
          <w:shd w:val="clear" w:color="auto" w:fill="FFFFFF"/>
        </w:rPr>
      </w:pPr>
    </w:p>
    <w:p w:rsidR="00EB3E30" w:rsidRDefault="00EB3E30" w:rsidP="00EB3E30">
      <w:pPr>
        <w:rPr>
          <w:b/>
          <w:noProof/>
        </w:rPr>
      </w:pPr>
      <w:r>
        <w:rPr>
          <w:noProof/>
          <w:lang w:val="en-IN" w:eastAsia="en-IN"/>
        </w:rPr>
        <w:lastRenderedPageBreak/>
        <w:drawing>
          <wp:inline distT="0" distB="0" distL="0" distR="0" wp14:anchorId="174877FD" wp14:editId="522FF3D9">
            <wp:extent cx="5943600" cy="42576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4257675"/>
                    </a:xfrm>
                    <a:prstGeom prst="rect">
                      <a:avLst/>
                    </a:prstGeom>
                  </pic:spPr>
                </pic:pic>
              </a:graphicData>
            </a:graphic>
          </wp:inline>
        </w:drawing>
      </w:r>
    </w:p>
    <w:p w:rsidR="00EB3E30" w:rsidRPr="00B155A3" w:rsidRDefault="00EB3E30" w:rsidP="00EB3E30">
      <w:r w:rsidRPr="00B155A3">
        <w:rPr>
          <w:rFonts w:ascii="Segoe UI" w:hAnsi="Segoe UI" w:cs="Segoe UI"/>
          <w:color w:val="333333"/>
          <w:shd w:val="clear" w:color="auto" w:fill="FFFFFF"/>
        </w:rPr>
        <w:t>Verify the default location for software installation.</w:t>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Next</w:t>
      </w:r>
      <w:r w:rsidRPr="00B155A3">
        <w:rPr>
          <w:rFonts w:ascii="Segoe UI" w:hAnsi="Segoe UI" w:cs="Segoe UI"/>
          <w:color w:val="333333"/>
        </w:rPr>
        <w:t>.</w:t>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If necessary, click </w:t>
      </w:r>
      <w:r w:rsidRPr="00B155A3">
        <w:rPr>
          <w:rFonts w:ascii="Segoe UI" w:hAnsi="Segoe UI" w:cs="Segoe UI"/>
          <w:b/>
          <w:bCs/>
          <w:color w:val="333333"/>
        </w:rPr>
        <w:t>Browse...</w:t>
      </w:r>
      <w:r w:rsidRPr="00B155A3">
        <w:rPr>
          <w:rFonts w:ascii="Segoe UI" w:hAnsi="Segoe UI" w:cs="Segoe UI"/>
          <w:color w:val="333333"/>
        </w:rPr>
        <w:t> to change the default location.</w:t>
      </w:r>
    </w:p>
    <w:p w:rsidR="00EB3E30" w:rsidRPr="00B155A3" w:rsidRDefault="00EB3E30" w:rsidP="00EB3E30">
      <w:pPr>
        <w:numPr>
          <w:ilvl w:val="0"/>
          <w:numId w:val="20"/>
        </w:numPr>
        <w:shd w:val="clear" w:color="auto" w:fill="FFFFFF"/>
        <w:spacing w:before="100" w:beforeAutospacing="1" w:after="100" w:afterAutospacing="1" w:line="346" w:lineRule="atLeast"/>
        <w:ind w:left="375"/>
        <w:rPr>
          <w:rFonts w:ascii="Segoe UI" w:hAnsi="Segoe UI" w:cs="Segoe UI"/>
          <w:color w:val="333333"/>
        </w:rPr>
      </w:pPr>
      <w:r w:rsidRPr="00B155A3">
        <w:rPr>
          <w:rFonts w:ascii="Segoe UI" w:hAnsi="Segoe UI" w:cs="Segoe UI"/>
          <w:color w:val="333333"/>
        </w:rPr>
        <w:t>Do not install the software to a mapped network drive</w:t>
      </w:r>
    </w:p>
    <w:p w:rsidR="00EB3E30" w:rsidRPr="00B155A3" w:rsidRDefault="00EB3E30" w:rsidP="00EB3E30">
      <w:pPr>
        <w:numPr>
          <w:ilvl w:val="0"/>
          <w:numId w:val="20"/>
        </w:numPr>
        <w:shd w:val="clear" w:color="auto" w:fill="FFFFFF"/>
        <w:spacing w:before="100" w:beforeAutospacing="1" w:after="100" w:afterAutospacing="1" w:line="346" w:lineRule="atLeast"/>
        <w:ind w:left="375"/>
        <w:rPr>
          <w:rFonts w:ascii="Segoe UI" w:hAnsi="Segoe UI" w:cs="Segoe UI"/>
          <w:color w:val="333333"/>
        </w:rPr>
      </w:pPr>
      <w:r w:rsidRPr="00B155A3">
        <w:rPr>
          <w:rFonts w:ascii="Segoe UI" w:hAnsi="Segoe UI" w:cs="Segoe UI"/>
          <w:color w:val="333333"/>
        </w:rPr>
        <w:t>Do not use the following characters when specifying the destination path: / : * ? " &lt; &gt; | #</w:t>
      </w:r>
    </w:p>
    <w:p w:rsidR="00EB3E30" w:rsidRPr="00B155A3" w:rsidRDefault="00EB3E30" w:rsidP="00EB3E30">
      <w:pPr>
        <w:numPr>
          <w:ilvl w:val="0"/>
          <w:numId w:val="20"/>
        </w:numPr>
        <w:shd w:val="clear" w:color="auto" w:fill="FFFFFF"/>
        <w:spacing w:before="100" w:beforeAutospacing="1" w:after="100" w:afterAutospacing="1" w:line="346" w:lineRule="atLeast"/>
        <w:ind w:left="375"/>
        <w:rPr>
          <w:rFonts w:ascii="Segoe UI" w:hAnsi="Segoe UI" w:cs="Segoe UI"/>
          <w:color w:val="333333"/>
        </w:rPr>
      </w:pPr>
      <w:r w:rsidRPr="00B155A3">
        <w:rPr>
          <w:rFonts w:ascii="Segoe UI" w:hAnsi="Segoe UI" w:cs="Segoe UI"/>
          <w:color w:val="333333"/>
        </w:rPr>
        <w:t>It is recommended that you use alphanumeric characters only</w:t>
      </w:r>
    </w:p>
    <w:p w:rsidR="00EB3E30" w:rsidRDefault="00EB3E30"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0B1915" w:rsidRDefault="000B1915" w:rsidP="00EB3E30">
      <w:pPr>
        <w:rPr>
          <w:b/>
          <w:noProof/>
        </w:rPr>
      </w:pPr>
    </w:p>
    <w:p w:rsidR="00EB3E30" w:rsidRDefault="00EB3E30" w:rsidP="00EB3E30">
      <w:pPr>
        <w:rPr>
          <w:b/>
          <w:noProof/>
        </w:rPr>
      </w:pPr>
      <w:r>
        <w:rPr>
          <w:noProof/>
          <w:lang w:val="en-IN" w:eastAsia="en-IN"/>
        </w:rPr>
        <w:drawing>
          <wp:inline distT="0" distB="0" distL="0" distR="0" wp14:anchorId="14AAA03E" wp14:editId="70D22291">
            <wp:extent cx="5943600" cy="42189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4218940"/>
                    </a:xfrm>
                    <a:prstGeom prst="rect">
                      <a:avLst/>
                    </a:prstGeom>
                  </pic:spPr>
                </pic:pic>
              </a:graphicData>
            </a:graphic>
          </wp:inline>
        </w:drawing>
      </w:r>
    </w:p>
    <w:p w:rsidR="00EB3E30" w:rsidRDefault="00EB3E30" w:rsidP="00EB3E30">
      <w:pPr>
        <w:rPr>
          <w:rFonts w:ascii="Segoe UI" w:hAnsi="Segoe UI" w:cs="Segoe UI"/>
          <w:color w:val="333333"/>
          <w:shd w:val="clear" w:color="auto" w:fill="FFFFFF"/>
        </w:rPr>
      </w:pPr>
      <w:r>
        <w:rPr>
          <w:rFonts w:ascii="Segoe UI" w:hAnsi="Segoe UI" w:cs="Segoe UI"/>
          <w:color w:val="333333"/>
          <w:shd w:val="clear" w:color="auto" w:fill="FFFFFF"/>
        </w:rPr>
        <w:t>Click</w:t>
      </w:r>
      <w:r>
        <w:rPr>
          <w:rStyle w:val="apple-converted-space"/>
          <w:rFonts w:ascii="Segoe UI" w:hAnsi="Segoe UI" w:cs="Segoe UI"/>
          <w:color w:val="333333"/>
          <w:shd w:val="clear" w:color="auto" w:fill="FFFFFF"/>
        </w:rPr>
        <w:t> </w:t>
      </w:r>
      <w:r>
        <w:rPr>
          <w:rFonts w:ascii="Segoe UI" w:hAnsi="Segoe UI" w:cs="Segoe UI"/>
          <w:b/>
          <w:bCs/>
          <w:color w:val="333333"/>
          <w:shd w:val="clear" w:color="auto" w:fill="FFFFFF"/>
        </w:rPr>
        <w:t>Install</w:t>
      </w:r>
      <w:r>
        <w:rPr>
          <w:rFonts w:ascii="Segoe UI" w:hAnsi="Segoe UI" w:cs="Segoe UI"/>
          <w:color w:val="333333"/>
          <w:shd w:val="clear" w:color="auto" w:fill="FFFFFF"/>
        </w:rPr>
        <w:t>.</w:t>
      </w:r>
    </w:p>
    <w:p w:rsidR="00EB3E30" w:rsidRDefault="00EB3E30" w:rsidP="00EB3E30">
      <w:pPr>
        <w:rPr>
          <w:b/>
          <w:noProof/>
        </w:rPr>
      </w:pPr>
      <w:r>
        <w:rPr>
          <w:noProof/>
          <w:lang w:val="en-IN" w:eastAsia="en-IN"/>
        </w:rPr>
        <w:drawing>
          <wp:inline distT="0" distB="0" distL="0" distR="0" wp14:anchorId="48850FC8" wp14:editId="33BB5648">
            <wp:extent cx="5248141" cy="296858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48141" cy="2968580"/>
                    </a:xfrm>
                    <a:prstGeom prst="rect">
                      <a:avLst/>
                    </a:prstGeom>
                  </pic:spPr>
                </pic:pic>
              </a:graphicData>
            </a:graphic>
          </wp:inline>
        </w:drawing>
      </w:r>
    </w:p>
    <w:p w:rsidR="00EB3E30" w:rsidRDefault="00EB3E30" w:rsidP="00EB3E30">
      <w:pPr>
        <w:rPr>
          <w:rFonts w:ascii="Segoe UI" w:hAnsi="Segoe UI" w:cs="Segoe UI"/>
          <w:color w:val="333333"/>
          <w:shd w:val="clear" w:color="auto" w:fill="FFFFFF"/>
        </w:rPr>
      </w:pPr>
      <w:r>
        <w:rPr>
          <w:rFonts w:ascii="Segoe UI" w:hAnsi="Segoe UI" w:cs="Segoe UI"/>
          <w:color w:val="333333"/>
          <w:shd w:val="clear" w:color="auto" w:fill="FFFFFF"/>
        </w:rPr>
        <w:t>Click</w:t>
      </w:r>
      <w:r>
        <w:rPr>
          <w:rStyle w:val="apple-converted-space"/>
          <w:rFonts w:ascii="Segoe UI" w:hAnsi="Segoe UI" w:cs="Segoe UI"/>
          <w:color w:val="333333"/>
          <w:shd w:val="clear" w:color="auto" w:fill="FFFFFF"/>
        </w:rPr>
        <w:t> </w:t>
      </w:r>
      <w:r>
        <w:rPr>
          <w:rFonts w:ascii="Segoe UI" w:hAnsi="Segoe UI" w:cs="Segoe UI"/>
          <w:b/>
          <w:bCs/>
          <w:color w:val="333333"/>
          <w:shd w:val="clear" w:color="auto" w:fill="FFFFFF"/>
        </w:rPr>
        <w:t>Yes</w:t>
      </w:r>
      <w:r>
        <w:rPr>
          <w:rFonts w:ascii="Segoe UI" w:hAnsi="Segoe UI" w:cs="Segoe UI"/>
          <w:color w:val="333333"/>
          <w:shd w:val="clear" w:color="auto" w:fill="FFFFFF"/>
        </w:rPr>
        <w:t>.</w:t>
      </w:r>
    </w:p>
    <w:p w:rsidR="000B1915" w:rsidRDefault="000B1915" w:rsidP="00EB3E30">
      <w:pPr>
        <w:rPr>
          <w:rFonts w:ascii="Segoe UI" w:hAnsi="Segoe UI" w:cs="Segoe UI"/>
          <w:color w:val="333333"/>
          <w:shd w:val="clear" w:color="auto" w:fill="FFFFFF"/>
        </w:rPr>
      </w:pPr>
    </w:p>
    <w:p w:rsidR="000B1915" w:rsidRDefault="000B1915" w:rsidP="00EB3E30">
      <w:pPr>
        <w:rPr>
          <w:rFonts w:ascii="Segoe UI" w:hAnsi="Segoe UI" w:cs="Segoe UI"/>
          <w:color w:val="333333"/>
          <w:shd w:val="clear" w:color="auto" w:fill="FFFFFF"/>
        </w:rPr>
      </w:pPr>
    </w:p>
    <w:p w:rsidR="000B1915" w:rsidRDefault="000B1915" w:rsidP="00EB3E30">
      <w:pPr>
        <w:rPr>
          <w:rFonts w:ascii="Segoe UI" w:hAnsi="Segoe UI" w:cs="Segoe UI"/>
          <w:color w:val="333333"/>
          <w:shd w:val="clear" w:color="auto" w:fill="FFFFFF"/>
        </w:rPr>
      </w:pPr>
    </w:p>
    <w:p w:rsidR="000B1915" w:rsidRDefault="000B1915" w:rsidP="00EB3E30">
      <w:pPr>
        <w:rPr>
          <w:rFonts w:ascii="Segoe UI" w:hAnsi="Segoe UI" w:cs="Segoe UI"/>
          <w:color w:val="333333"/>
          <w:shd w:val="clear" w:color="auto" w:fill="FFFFFF"/>
        </w:rPr>
      </w:pPr>
    </w:p>
    <w:p w:rsidR="000B1915" w:rsidRDefault="000B1915" w:rsidP="00EB3E30">
      <w:pPr>
        <w:rPr>
          <w:rFonts w:ascii="Segoe UI" w:hAnsi="Segoe UI" w:cs="Segoe UI"/>
          <w:color w:val="333333"/>
          <w:shd w:val="clear" w:color="auto" w:fill="FFFFFF"/>
        </w:rPr>
      </w:pPr>
    </w:p>
    <w:p w:rsidR="00DB5747" w:rsidRDefault="00EB3E30" w:rsidP="00DB5747">
      <w:pPr>
        <w:rPr>
          <w:b/>
          <w:noProof/>
        </w:rPr>
      </w:pPr>
      <w:r>
        <w:rPr>
          <w:noProof/>
          <w:lang w:val="en-IN" w:eastAsia="en-IN"/>
        </w:rPr>
        <w:lastRenderedPageBreak/>
        <w:drawing>
          <wp:inline distT="0" distB="0" distL="0" distR="0" wp14:anchorId="34E9CDD7" wp14:editId="088A881A">
            <wp:extent cx="3914775" cy="167640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914775" cy="1676400"/>
                    </a:xfrm>
                    <a:prstGeom prst="rect">
                      <a:avLst/>
                    </a:prstGeom>
                  </pic:spPr>
                </pic:pic>
              </a:graphicData>
            </a:graphic>
          </wp:inline>
        </w:drawing>
      </w:r>
    </w:p>
    <w:p w:rsidR="00DB5747" w:rsidRDefault="00DB5747" w:rsidP="00DB5747">
      <w:pPr>
        <w:rPr>
          <w:b/>
          <w:noProof/>
        </w:rPr>
      </w:pPr>
    </w:p>
    <w:p w:rsidR="00EB3E30" w:rsidRPr="00DB5747" w:rsidRDefault="00EB3E30" w:rsidP="00DB5747">
      <w:pPr>
        <w:pStyle w:val="Number1"/>
        <w:rPr>
          <w:rFonts w:ascii="Times New Roman" w:hAnsi="Times New Roman"/>
          <w:b/>
          <w:noProof/>
        </w:rPr>
      </w:pPr>
      <w:r w:rsidRPr="00B155A3">
        <w:t>The computer may prompt for a reboot after installing the </w:t>
      </w:r>
      <w:r w:rsidRPr="00B155A3">
        <w:rPr>
          <w:b/>
          <w:bCs/>
        </w:rPr>
        <w:t>.Net Framework</w:t>
      </w:r>
      <w:r w:rsidRPr="00B155A3">
        <w:t>. In such a case, click </w:t>
      </w:r>
      <w:r w:rsidRPr="00B155A3">
        <w:rPr>
          <w:b/>
          <w:bCs/>
        </w:rPr>
        <w:t>Reboot Now</w:t>
      </w:r>
      <w:r w:rsidRPr="00B155A3">
        <w:t> to reboot the computer.</w:t>
      </w:r>
    </w:p>
    <w:p w:rsidR="00EB3E30" w:rsidRPr="00B155A3" w:rsidRDefault="00EB3E30" w:rsidP="00EB3E30">
      <w:pPr>
        <w:shd w:val="clear" w:color="auto" w:fill="FFFFFF"/>
        <w:spacing w:line="346" w:lineRule="atLeast"/>
        <w:ind w:left="375"/>
        <w:rPr>
          <w:rFonts w:ascii="Segoe UI" w:hAnsi="Segoe UI" w:cs="Segoe UI"/>
          <w:color w:val="333333"/>
        </w:rPr>
      </w:pPr>
      <w:r w:rsidRPr="00B155A3">
        <w:rPr>
          <w:rFonts w:ascii="Segoe UI" w:hAnsi="Segoe UI" w:cs="Segoe UI"/>
          <w:color w:val="333333"/>
        </w:rPr>
        <w:t>After the reboot, run </w:t>
      </w:r>
      <w:r w:rsidRPr="00B155A3">
        <w:rPr>
          <w:rFonts w:ascii="Segoe UI" w:hAnsi="Segoe UI" w:cs="Segoe UI"/>
          <w:b/>
          <w:bCs/>
          <w:color w:val="333333"/>
        </w:rPr>
        <w:t>SetupAll.exe</w:t>
      </w:r>
      <w:r w:rsidRPr="00B155A3">
        <w:rPr>
          <w:rFonts w:ascii="Segoe UI" w:hAnsi="Segoe UI" w:cs="Segoe UI"/>
          <w:color w:val="333333"/>
        </w:rPr>
        <w:t> from the installation package to resume the installation. The installer proceeds to copy the setup files, and then initiates the Microsoft SQL Server installation.</w:t>
      </w:r>
    </w:p>
    <w:p w:rsidR="00EB3E30" w:rsidRPr="00B155A3" w:rsidRDefault="00EB3E30" w:rsidP="00EB3E30">
      <w:pPr>
        <w:shd w:val="clear" w:color="auto" w:fill="FFFFFF"/>
        <w:spacing w:line="346" w:lineRule="atLeast"/>
        <w:ind w:left="375"/>
        <w:textAlignment w:val="center"/>
        <w:rPr>
          <w:rFonts w:ascii="Segoe UI" w:hAnsi="Segoe UI" w:cs="Segoe UI"/>
          <w:color w:val="333333"/>
        </w:rPr>
      </w:pPr>
      <w:r w:rsidRPr="00B155A3">
        <w:rPr>
          <w:rFonts w:ascii="Segoe UI" w:hAnsi="Segoe UI" w:cs="Segoe UI"/>
          <w:color w:val="333333"/>
        </w:rPr>
        <w:t>If the SQL Server is already installed on the computer, the installer skips the SQL Server installation.</w:t>
      </w:r>
    </w:p>
    <w:p w:rsidR="00EB3E30" w:rsidRPr="00B155A3" w:rsidRDefault="00EB3E30" w:rsidP="00EB3E30">
      <w:pPr>
        <w:shd w:val="clear" w:color="auto" w:fill="FFFFFF"/>
        <w:spacing w:after="75" w:line="346" w:lineRule="atLeast"/>
        <w:ind w:left="375"/>
        <w:textAlignment w:val="center"/>
        <w:rPr>
          <w:rFonts w:ascii="Segoe UI" w:hAnsi="Segoe UI" w:cs="Segoe UI"/>
          <w:color w:val="333333"/>
        </w:rPr>
      </w:pPr>
      <w:r w:rsidRPr="00B155A3">
        <w:rPr>
          <w:rFonts w:ascii="Segoe UI" w:hAnsi="Segoe UI" w:cs="Segoe UI"/>
          <w:color w:val="333333"/>
        </w:rPr>
        <w:t>By default, when the SQL Server is installed as part of the CommServe installation, the Simpana software automatically sets the system administrator (sa) password. If the 'sa' password of the preinstalled SQL Server does not match with the default password set by Simpana, the installer will prompt you for the password.</w:t>
      </w:r>
    </w:p>
    <w:p w:rsidR="00EB3E30" w:rsidRPr="00DB5747" w:rsidRDefault="00EB3E30" w:rsidP="00DB5747">
      <w:pPr>
        <w:pStyle w:val="ListParagraph"/>
        <w:numPr>
          <w:ilvl w:val="0"/>
          <w:numId w:val="21"/>
        </w:numPr>
        <w:shd w:val="clear" w:color="auto" w:fill="FFFFFF"/>
        <w:spacing w:line="346" w:lineRule="atLeast"/>
        <w:rPr>
          <w:rFonts w:ascii="Segoe UI" w:hAnsi="Segoe UI" w:cs="Segoe UI"/>
          <w:color w:val="333333"/>
        </w:rPr>
      </w:pPr>
      <w:r w:rsidRPr="00DB5747">
        <w:rPr>
          <w:rFonts w:ascii="Segoe UI" w:hAnsi="Segoe UI" w:cs="Segoe UI"/>
          <w:color w:val="333333"/>
        </w:rPr>
        <w:t>Select one of the following options:</w:t>
      </w:r>
    </w:p>
    <w:p w:rsidR="00EB3E30" w:rsidRPr="00B155A3" w:rsidRDefault="00EB3E30" w:rsidP="00EB3E30">
      <w:pPr>
        <w:numPr>
          <w:ilvl w:val="1"/>
          <w:numId w:val="21"/>
        </w:numPr>
        <w:shd w:val="clear" w:color="auto" w:fill="FFFFFF"/>
        <w:spacing w:before="100" w:beforeAutospacing="1" w:after="100" w:afterAutospacing="1" w:line="346" w:lineRule="atLeast"/>
        <w:ind w:left="750"/>
        <w:rPr>
          <w:rFonts w:ascii="Segoe UI" w:hAnsi="Segoe UI" w:cs="Segoe UI"/>
          <w:color w:val="333333"/>
        </w:rPr>
      </w:pPr>
      <w:r w:rsidRPr="00B155A3">
        <w:rPr>
          <w:rFonts w:ascii="Segoe UI" w:hAnsi="Segoe UI" w:cs="Segoe UI"/>
          <w:color w:val="333333"/>
        </w:rPr>
        <w:t>If you do not want to disable Windows Firewall, click </w:t>
      </w:r>
      <w:r w:rsidRPr="00B155A3">
        <w:rPr>
          <w:rFonts w:ascii="Segoe UI" w:hAnsi="Segoe UI" w:cs="Segoe UI"/>
          <w:b/>
          <w:bCs/>
          <w:color w:val="333333"/>
        </w:rPr>
        <w:t>Next</w:t>
      </w:r>
      <w:r w:rsidRPr="00B155A3">
        <w:rPr>
          <w:rFonts w:ascii="Segoe UI" w:hAnsi="Segoe UI" w:cs="Segoe UI"/>
          <w:color w:val="333333"/>
        </w:rPr>
        <w:t>.</w:t>
      </w:r>
    </w:p>
    <w:p w:rsidR="00EB3E30" w:rsidRPr="00B155A3" w:rsidRDefault="00EB3E30" w:rsidP="00EB3E30">
      <w:pPr>
        <w:numPr>
          <w:ilvl w:val="1"/>
          <w:numId w:val="21"/>
        </w:numPr>
        <w:shd w:val="clear" w:color="auto" w:fill="FFFFFF"/>
        <w:spacing w:before="100" w:beforeAutospacing="1" w:after="100" w:afterAutospacing="1" w:line="346" w:lineRule="atLeast"/>
        <w:ind w:left="750"/>
        <w:rPr>
          <w:rFonts w:ascii="Segoe UI" w:hAnsi="Segoe UI" w:cs="Segoe UI"/>
          <w:color w:val="333333"/>
        </w:rPr>
      </w:pPr>
      <w:r w:rsidRPr="00B155A3">
        <w:rPr>
          <w:rFonts w:ascii="Segoe UI" w:hAnsi="Segoe UI" w:cs="Segoe UI"/>
          <w:color w:val="333333"/>
        </w:rPr>
        <w:t>If you want to disable Windows Firewall for all profiles, click </w:t>
      </w:r>
      <w:r w:rsidRPr="00B155A3">
        <w:rPr>
          <w:rFonts w:ascii="Segoe UI" w:hAnsi="Segoe UI" w:cs="Segoe UI"/>
          <w:b/>
          <w:bCs/>
          <w:color w:val="333333"/>
        </w:rPr>
        <w:t>Yes, disable Windows Firewall for all profiles</w:t>
      </w:r>
      <w:r w:rsidRPr="00B155A3">
        <w:rPr>
          <w:rFonts w:ascii="Segoe UI" w:hAnsi="Segoe UI" w:cs="Segoe UI"/>
          <w:color w:val="333333"/>
        </w:rPr>
        <w:t> and then click </w:t>
      </w:r>
      <w:r w:rsidRPr="00B155A3">
        <w:rPr>
          <w:rFonts w:ascii="Segoe UI" w:hAnsi="Segoe UI" w:cs="Segoe UI"/>
          <w:b/>
          <w:bCs/>
          <w:color w:val="333333"/>
        </w:rPr>
        <w:t>Next</w:t>
      </w:r>
      <w:r w:rsidRPr="00B155A3">
        <w:rPr>
          <w:rFonts w:ascii="Segoe UI" w:hAnsi="Segoe UI" w:cs="Segoe UI"/>
          <w:color w:val="333333"/>
        </w:rPr>
        <w:t>.</w:t>
      </w:r>
    </w:p>
    <w:p w:rsidR="00EB3E30" w:rsidRDefault="00EB3E30"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EB3E30" w:rsidRDefault="00EB3E30" w:rsidP="00EB3E30">
      <w:pPr>
        <w:rPr>
          <w:b/>
          <w:noProof/>
        </w:rPr>
      </w:pPr>
      <w:r>
        <w:rPr>
          <w:noProof/>
          <w:lang w:val="en-IN" w:eastAsia="en-IN"/>
        </w:rPr>
        <w:lastRenderedPageBreak/>
        <w:drawing>
          <wp:inline distT="0" distB="0" distL="0" distR="0" wp14:anchorId="4593FC80" wp14:editId="594A9709">
            <wp:extent cx="5943600" cy="42551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4255135"/>
                    </a:xfrm>
                    <a:prstGeom prst="rect">
                      <a:avLst/>
                    </a:prstGeom>
                  </pic:spPr>
                </pic:pic>
              </a:graphicData>
            </a:graphic>
          </wp:inline>
        </w:drawing>
      </w:r>
    </w:p>
    <w:p w:rsidR="00DB5747" w:rsidRDefault="00DB5747" w:rsidP="00EB3E30">
      <w:pPr>
        <w:rPr>
          <w:b/>
          <w:noProof/>
        </w:rPr>
      </w:pPr>
    </w:p>
    <w:p w:rsidR="00EB3E30" w:rsidRPr="00B155A3" w:rsidRDefault="00EB3E30" w:rsidP="00EB3E30">
      <w:r w:rsidRPr="00B155A3">
        <w:rPr>
          <w:rFonts w:ascii="Segoe UI" w:hAnsi="Segoe UI" w:cs="Segoe UI"/>
          <w:color w:val="333333"/>
          <w:shd w:val="clear" w:color="auto" w:fill="FFFFFF"/>
        </w:rPr>
        <w:t>Verify the path to the SQL Server database files.</w:t>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Browse</w:t>
      </w:r>
      <w:r w:rsidRPr="00B155A3">
        <w:rPr>
          <w:rFonts w:ascii="Segoe UI" w:hAnsi="Segoe UI" w:cs="Segoe UI"/>
          <w:color w:val="333333"/>
        </w:rPr>
        <w:t> to change the default location.</w:t>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Next</w:t>
      </w:r>
      <w:r w:rsidRPr="00B155A3">
        <w:rPr>
          <w:rFonts w:ascii="Segoe UI" w:hAnsi="Segoe UI" w:cs="Segoe UI"/>
          <w:color w:val="333333"/>
        </w:rPr>
        <w:t>.</w:t>
      </w:r>
    </w:p>
    <w:p w:rsidR="00EB3E30" w:rsidRPr="00B155A3" w:rsidRDefault="00EB3E30" w:rsidP="00EB3E30">
      <w:pPr>
        <w:numPr>
          <w:ilvl w:val="0"/>
          <w:numId w:val="22"/>
        </w:numPr>
        <w:shd w:val="clear" w:color="auto" w:fill="FFFFFF"/>
        <w:spacing w:before="100" w:beforeAutospacing="1" w:after="100" w:afterAutospacing="1" w:line="346" w:lineRule="atLeast"/>
        <w:ind w:left="375"/>
        <w:textAlignment w:val="center"/>
        <w:rPr>
          <w:rFonts w:ascii="Segoe UI" w:hAnsi="Segoe UI" w:cs="Segoe UI"/>
          <w:color w:val="333333"/>
        </w:rPr>
      </w:pPr>
      <w:r w:rsidRPr="00B155A3">
        <w:rPr>
          <w:rFonts w:ascii="Segoe UI" w:hAnsi="Segoe UI" w:cs="Segoe UI"/>
          <w:color w:val="333333"/>
        </w:rPr>
        <w:t>Ensure that the drive has at least 1GB of free space.</w:t>
      </w:r>
    </w:p>
    <w:p w:rsidR="00EB3E30" w:rsidRPr="00B155A3" w:rsidRDefault="00EB3E30" w:rsidP="00EB3E30">
      <w:pPr>
        <w:numPr>
          <w:ilvl w:val="0"/>
          <w:numId w:val="22"/>
        </w:numPr>
        <w:shd w:val="clear" w:color="auto" w:fill="FFFFFF"/>
        <w:spacing w:before="100" w:beforeAutospacing="1" w:after="100" w:afterAutospacing="1" w:line="346" w:lineRule="atLeast"/>
        <w:ind w:left="375"/>
        <w:textAlignment w:val="center"/>
        <w:rPr>
          <w:rFonts w:ascii="Segoe UI" w:hAnsi="Segoe UI" w:cs="Segoe UI"/>
          <w:color w:val="333333"/>
        </w:rPr>
      </w:pPr>
      <w:r w:rsidRPr="00B155A3">
        <w:rPr>
          <w:rFonts w:ascii="Segoe UI" w:hAnsi="Segoe UI" w:cs="Segoe UI"/>
          <w:color w:val="333333"/>
        </w:rPr>
        <w:t>Do not specify a mapped network drive or a FAT drive.</w:t>
      </w:r>
    </w:p>
    <w:p w:rsidR="00EB3E30" w:rsidRDefault="00EB3E30" w:rsidP="00EB3E30">
      <w:pPr>
        <w:numPr>
          <w:ilvl w:val="0"/>
          <w:numId w:val="22"/>
        </w:numPr>
        <w:shd w:val="clear" w:color="auto" w:fill="FFFFFF"/>
        <w:spacing w:before="100" w:beforeAutospacing="1" w:after="100" w:afterAutospacing="1" w:line="346" w:lineRule="atLeast"/>
        <w:ind w:left="375"/>
        <w:textAlignment w:val="center"/>
        <w:rPr>
          <w:rFonts w:ascii="Segoe UI" w:hAnsi="Segoe UI" w:cs="Segoe UI"/>
          <w:color w:val="333333"/>
        </w:rPr>
      </w:pPr>
      <w:r w:rsidRPr="00B155A3">
        <w:rPr>
          <w:rFonts w:ascii="Segoe UI" w:hAnsi="Segoe UI" w:cs="Segoe UI"/>
          <w:color w:val="333333"/>
        </w:rPr>
        <w:t>Do not save the database files to a compressed drive.</w:t>
      </w:r>
    </w:p>
    <w:p w:rsidR="00DB5747" w:rsidRDefault="00DB5747" w:rsidP="00DB5747">
      <w:pPr>
        <w:shd w:val="clear" w:color="auto" w:fill="FFFFFF"/>
        <w:spacing w:before="100" w:beforeAutospacing="1" w:after="100" w:afterAutospacing="1" w:line="346" w:lineRule="atLeast"/>
        <w:textAlignment w:val="center"/>
        <w:rPr>
          <w:rFonts w:ascii="Segoe UI" w:hAnsi="Segoe UI" w:cs="Segoe UI"/>
          <w:color w:val="333333"/>
        </w:rPr>
      </w:pPr>
    </w:p>
    <w:p w:rsidR="00DB5747" w:rsidRDefault="00DB5747" w:rsidP="00DB5747">
      <w:pPr>
        <w:shd w:val="clear" w:color="auto" w:fill="FFFFFF"/>
        <w:spacing w:before="100" w:beforeAutospacing="1" w:after="100" w:afterAutospacing="1" w:line="346" w:lineRule="atLeast"/>
        <w:textAlignment w:val="center"/>
        <w:rPr>
          <w:rFonts w:ascii="Segoe UI" w:hAnsi="Segoe UI" w:cs="Segoe UI"/>
          <w:color w:val="333333"/>
        </w:rPr>
      </w:pPr>
    </w:p>
    <w:p w:rsidR="00DB5747" w:rsidRDefault="00DB5747" w:rsidP="00DB5747">
      <w:pPr>
        <w:shd w:val="clear" w:color="auto" w:fill="FFFFFF"/>
        <w:spacing w:before="100" w:beforeAutospacing="1" w:after="100" w:afterAutospacing="1" w:line="346" w:lineRule="atLeast"/>
        <w:textAlignment w:val="center"/>
        <w:rPr>
          <w:rFonts w:ascii="Segoe UI" w:hAnsi="Segoe UI" w:cs="Segoe UI"/>
          <w:color w:val="333333"/>
        </w:rPr>
      </w:pPr>
    </w:p>
    <w:p w:rsidR="00DB5747" w:rsidRDefault="00DB5747" w:rsidP="00DB5747">
      <w:pPr>
        <w:shd w:val="clear" w:color="auto" w:fill="FFFFFF"/>
        <w:spacing w:before="100" w:beforeAutospacing="1" w:after="100" w:afterAutospacing="1" w:line="346" w:lineRule="atLeast"/>
        <w:textAlignment w:val="center"/>
        <w:rPr>
          <w:rFonts w:ascii="Segoe UI" w:hAnsi="Segoe UI" w:cs="Segoe UI"/>
          <w:color w:val="333333"/>
        </w:rPr>
      </w:pPr>
    </w:p>
    <w:p w:rsidR="00DB5747" w:rsidRDefault="00DB5747" w:rsidP="00DB5747">
      <w:pPr>
        <w:shd w:val="clear" w:color="auto" w:fill="FFFFFF"/>
        <w:spacing w:before="100" w:beforeAutospacing="1" w:after="100" w:afterAutospacing="1" w:line="346" w:lineRule="atLeast"/>
        <w:textAlignment w:val="center"/>
        <w:rPr>
          <w:rFonts w:ascii="Segoe UI" w:hAnsi="Segoe UI" w:cs="Segoe UI"/>
          <w:color w:val="333333"/>
        </w:rPr>
      </w:pPr>
    </w:p>
    <w:p w:rsidR="00DB5747" w:rsidRDefault="00DB5747" w:rsidP="00DB5747">
      <w:pPr>
        <w:shd w:val="clear" w:color="auto" w:fill="FFFFFF"/>
        <w:spacing w:before="100" w:beforeAutospacing="1" w:after="100" w:afterAutospacing="1" w:line="346" w:lineRule="atLeast"/>
        <w:textAlignment w:val="center"/>
        <w:rPr>
          <w:rFonts w:ascii="Segoe UI" w:hAnsi="Segoe UI" w:cs="Segoe UI"/>
          <w:color w:val="333333"/>
        </w:rPr>
      </w:pPr>
    </w:p>
    <w:p w:rsidR="00DB5747" w:rsidRPr="00B155A3" w:rsidRDefault="00DB5747" w:rsidP="00DB5747">
      <w:pPr>
        <w:shd w:val="clear" w:color="auto" w:fill="FFFFFF"/>
        <w:spacing w:before="100" w:beforeAutospacing="1" w:after="100" w:afterAutospacing="1" w:line="346" w:lineRule="atLeast"/>
        <w:textAlignment w:val="center"/>
        <w:rPr>
          <w:rFonts w:ascii="Segoe UI" w:hAnsi="Segoe UI" w:cs="Segoe UI"/>
          <w:color w:val="333333"/>
        </w:rPr>
      </w:pPr>
    </w:p>
    <w:p w:rsidR="00EB3E30" w:rsidRDefault="00EB3E30" w:rsidP="00EB3E30">
      <w:pPr>
        <w:rPr>
          <w:b/>
          <w:noProof/>
        </w:rPr>
      </w:pPr>
      <w:r>
        <w:rPr>
          <w:noProof/>
          <w:lang w:val="en-IN" w:eastAsia="en-IN"/>
        </w:rPr>
        <w:lastRenderedPageBreak/>
        <w:drawing>
          <wp:inline distT="0" distB="0" distL="0" distR="0" wp14:anchorId="1D911AA0" wp14:editId="62B7243F">
            <wp:extent cx="5943600" cy="425005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4250055"/>
                    </a:xfrm>
                    <a:prstGeom prst="rect">
                      <a:avLst/>
                    </a:prstGeom>
                  </pic:spPr>
                </pic:pic>
              </a:graphicData>
            </a:graphic>
          </wp:inline>
        </w:drawing>
      </w:r>
    </w:p>
    <w:p w:rsidR="00EB3E30" w:rsidRDefault="00EB3E30" w:rsidP="00EB3E30">
      <w:pPr>
        <w:rPr>
          <w:rFonts w:ascii="Segoe UI" w:hAnsi="Segoe UI" w:cs="Segoe UI"/>
          <w:color w:val="333333"/>
          <w:shd w:val="clear" w:color="auto" w:fill="FFFFFF"/>
        </w:rPr>
      </w:pPr>
      <w:r>
        <w:rPr>
          <w:rFonts w:ascii="Segoe UI" w:hAnsi="Segoe UI" w:cs="Segoe UI"/>
          <w:color w:val="333333"/>
          <w:shd w:val="clear" w:color="auto" w:fill="FFFFFF"/>
        </w:rPr>
        <w:t>Select</w:t>
      </w:r>
      <w:r>
        <w:rPr>
          <w:rStyle w:val="apple-converted-space"/>
          <w:rFonts w:ascii="Segoe UI" w:hAnsi="Segoe UI" w:cs="Segoe UI"/>
          <w:color w:val="333333"/>
          <w:shd w:val="clear" w:color="auto" w:fill="FFFFFF"/>
        </w:rPr>
        <w:t> </w:t>
      </w:r>
      <w:r>
        <w:rPr>
          <w:rFonts w:ascii="Segoe UI" w:hAnsi="Segoe UI" w:cs="Segoe UI"/>
          <w:b/>
          <w:bCs/>
          <w:color w:val="333333"/>
          <w:shd w:val="clear" w:color="auto" w:fill="FFFFFF"/>
        </w:rPr>
        <w:t>Create a New Database,</w:t>
      </w:r>
      <w:r>
        <w:rPr>
          <w:rStyle w:val="apple-converted-space"/>
          <w:rFonts w:ascii="Segoe UI" w:hAnsi="Segoe UI" w:cs="Segoe UI"/>
          <w:color w:val="333333"/>
          <w:shd w:val="clear" w:color="auto" w:fill="FFFFFF"/>
        </w:rPr>
        <w:t> </w:t>
      </w:r>
      <w:r>
        <w:rPr>
          <w:rFonts w:ascii="Segoe UI" w:hAnsi="Segoe UI" w:cs="Segoe UI"/>
          <w:color w:val="333333"/>
          <w:shd w:val="clear" w:color="auto" w:fill="FFFFFF"/>
        </w:rPr>
        <w:t>and, then click</w:t>
      </w:r>
      <w:r>
        <w:rPr>
          <w:rStyle w:val="apple-converted-space"/>
          <w:rFonts w:ascii="Segoe UI" w:hAnsi="Segoe UI" w:cs="Segoe UI"/>
          <w:color w:val="333333"/>
          <w:shd w:val="clear" w:color="auto" w:fill="FFFFFF"/>
        </w:rPr>
        <w:t> </w:t>
      </w:r>
      <w:r>
        <w:rPr>
          <w:rFonts w:ascii="Segoe UI" w:hAnsi="Segoe UI" w:cs="Segoe UI"/>
          <w:b/>
          <w:bCs/>
          <w:color w:val="333333"/>
          <w:shd w:val="clear" w:color="auto" w:fill="FFFFFF"/>
        </w:rPr>
        <w:t>Next</w:t>
      </w:r>
      <w:r>
        <w:rPr>
          <w:rFonts w:ascii="Segoe UI" w:hAnsi="Segoe UI" w:cs="Segoe UI"/>
          <w:color w:val="333333"/>
          <w:shd w:val="clear" w:color="auto" w:fill="FFFFFF"/>
        </w:rPr>
        <w:t>.</w:t>
      </w: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EB3E30" w:rsidRDefault="00EB3E30" w:rsidP="00EB3E30">
      <w:pPr>
        <w:rPr>
          <w:b/>
          <w:noProof/>
        </w:rPr>
      </w:pPr>
      <w:r>
        <w:rPr>
          <w:noProof/>
          <w:lang w:val="en-IN" w:eastAsia="en-IN"/>
        </w:rPr>
        <w:lastRenderedPageBreak/>
        <w:drawing>
          <wp:inline distT="0" distB="0" distL="0" distR="0" wp14:anchorId="26F6609A" wp14:editId="54E4B402">
            <wp:extent cx="5943600" cy="425513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4255135"/>
                    </a:xfrm>
                    <a:prstGeom prst="rect">
                      <a:avLst/>
                    </a:prstGeom>
                  </pic:spPr>
                </pic:pic>
              </a:graphicData>
            </a:graphic>
          </wp:inline>
        </w:drawing>
      </w:r>
    </w:p>
    <w:p w:rsidR="00DB5747" w:rsidRDefault="00DB5747" w:rsidP="00EB3E30">
      <w:pPr>
        <w:rPr>
          <w:b/>
          <w:noProof/>
        </w:rPr>
      </w:pPr>
    </w:p>
    <w:p w:rsidR="00EB3E30" w:rsidRPr="00B155A3" w:rsidRDefault="00EB3E30" w:rsidP="00EB3E30">
      <w:r w:rsidRPr="00B155A3">
        <w:rPr>
          <w:rFonts w:ascii="Segoe UI" w:hAnsi="Segoe UI" w:cs="Segoe UI"/>
          <w:color w:val="333333"/>
          <w:shd w:val="clear" w:color="auto" w:fill="FFFFFF"/>
        </w:rPr>
        <w:t> Enter the username and password for the CommCell Console administrator account.</w:t>
      </w:r>
    </w:p>
    <w:p w:rsidR="00EB3E30" w:rsidRPr="00B155A3" w:rsidRDefault="00EB3E30" w:rsidP="00EB3E30">
      <w:pPr>
        <w:shd w:val="clear" w:color="auto" w:fill="FFFFFF"/>
        <w:spacing w:after="75" w:line="346" w:lineRule="atLeast"/>
        <w:textAlignment w:val="center"/>
        <w:rPr>
          <w:rFonts w:ascii="Segoe UI" w:hAnsi="Segoe UI" w:cs="Segoe UI"/>
          <w:color w:val="333333"/>
        </w:rPr>
      </w:pPr>
      <w:r w:rsidRPr="00B155A3">
        <w:rPr>
          <w:rFonts w:ascii="Segoe UI" w:hAnsi="Segoe UI" w:cs="Segoe UI"/>
          <w:color w:val="333333"/>
        </w:rPr>
        <w:t>Note down the username and password because you need it to access the CommCell Console.</w:t>
      </w:r>
    </w:p>
    <w:p w:rsidR="00EB3E30" w:rsidRDefault="00EB3E30" w:rsidP="00EB3E30">
      <w:pPr>
        <w:rPr>
          <w:b/>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DB5747" w:rsidRDefault="00DB5747" w:rsidP="00EB3E30">
      <w:pPr>
        <w:rPr>
          <w:noProof/>
        </w:rPr>
      </w:pPr>
    </w:p>
    <w:p w:rsidR="00EB3E30" w:rsidRDefault="00EB3E30" w:rsidP="00EB3E30">
      <w:pPr>
        <w:rPr>
          <w:b/>
          <w:noProof/>
        </w:rPr>
      </w:pPr>
      <w:r>
        <w:rPr>
          <w:noProof/>
          <w:lang w:val="en-IN" w:eastAsia="en-IN"/>
        </w:rPr>
        <w:lastRenderedPageBreak/>
        <w:drawing>
          <wp:inline distT="0" distB="0" distL="0" distR="0" wp14:anchorId="64DA962D" wp14:editId="30C03A4E">
            <wp:extent cx="5943600" cy="4228465"/>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4228465"/>
                    </a:xfrm>
                    <a:prstGeom prst="rect">
                      <a:avLst/>
                    </a:prstGeom>
                  </pic:spPr>
                </pic:pic>
              </a:graphicData>
            </a:graphic>
          </wp:inline>
        </w:drawing>
      </w:r>
    </w:p>
    <w:p w:rsidR="00DB5747" w:rsidRDefault="00DB5747" w:rsidP="00EB3E30">
      <w:pPr>
        <w:rPr>
          <w:b/>
          <w:noProof/>
        </w:rPr>
      </w:pP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Next</w:t>
      </w:r>
      <w:r w:rsidRPr="00B155A3">
        <w:rPr>
          <w:rFonts w:ascii="Segoe UI" w:hAnsi="Segoe UI" w:cs="Segoe UI"/>
          <w:color w:val="333333"/>
        </w:rPr>
        <w:t>.</w:t>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If you do not want to allow the CommServe to install software and updates to remote client computers, click to clear the </w:t>
      </w:r>
      <w:r w:rsidRPr="00B155A3">
        <w:rPr>
          <w:rFonts w:ascii="Segoe UI" w:hAnsi="Segoe UI" w:cs="Segoe UI"/>
          <w:b/>
          <w:bCs/>
          <w:color w:val="333333"/>
        </w:rPr>
        <w:t>Setup Software Cache</w:t>
      </w:r>
      <w:r w:rsidRPr="00B155A3">
        <w:rPr>
          <w:rFonts w:ascii="Segoe UI" w:hAnsi="Segoe UI" w:cs="Segoe UI"/>
          <w:color w:val="333333"/>
        </w:rPr>
        <w:t> check box and then click </w:t>
      </w:r>
      <w:r w:rsidR="00FD62E1" w:rsidRPr="00B155A3">
        <w:rPr>
          <w:rFonts w:ascii="Segoe UI" w:hAnsi="Segoe UI" w:cs="Segoe UI"/>
          <w:b/>
          <w:bCs/>
          <w:color w:val="333333"/>
        </w:rPr>
        <w:t>next</w:t>
      </w:r>
      <w:r w:rsidRPr="00B155A3">
        <w:rPr>
          <w:rFonts w:ascii="Segoe UI" w:hAnsi="Segoe UI" w:cs="Segoe UI"/>
          <w:color w:val="333333"/>
        </w:rPr>
        <w:t>.</w:t>
      </w:r>
    </w:p>
    <w:p w:rsidR="00EB3E30" w:rsidRDefault="00EB3E30"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EB3E30" w:rsidRDefault="00EB3E30" w:rsidP="00EB3E30">
      <w:pPr>
        <w:rPr>
          <w:b/>
          <w:noProof/>
        </w:rPr>
      </w:pPr>
      <w:r>
        <w:rPr>
          <w:noProof/>
          <w:lang w:val="en-IN" w:eastAsia="en-IN"/>
        </w:rPr>
        <w:lastRenderedPageBreak/>
        <w:drawing>
          <wp:inline distT="0" distB="0" distL="0" distR="0" wp14:anchorId="598982C6" wp14:editId="0B6AC7DD">
            <wp:extent cx="5943600" cy="421259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4212590"/>
                    </a:xfrm>
                    <a:prstGeom prst="rect">
                      <a:avLst/>
                    </a:prstGeom>
                  </pic:spPr>
                </pic:pic>
              </a:graphicData>
            </a:graphic>
          </wp:inline>
        </w:drawing>
      </w:r>
    </w:p>
    <w:p w:rsidR="00DB5747" w:rsidRDefault="00DB5747" w:rsidP="00EB3E30">
      <w:pPr>
        <w:rPr>
          <w:b/>
          <w:noProof/>
        </w:rPr>
      </w:pPr>
    </w:p>
    <w:p w:rsidR="00EB3E30" w:rsidRPr="00B155A3" w:rsidRDefault="00EB3E30" w:rsidP="00EB3E30">
      <w:r w:rsidRPr="00B155A3">
        <w:rPr>
          <w:rFonts w:ascii="Segoe UI" w:hAnsi="Segoe UI" w:cs="Segoe UI"/>
          <w:color w:val="333333"/>
          <w:shd w:val="clear" w:color="auto" w:fill="FFFFFF"/>
        </w:rPr>
        <w:t>Click </w:t>
      </w:r>
      <w:r w:rsidRPr="00B155A3">
        <w:rPr>
          <w:rFonts w:ascii="Segoe UI" w:hAnsi="Segoe UI" w:cs="Segoe UI"/>
          <w:b/>
          <w:bCs/>
          <w:color w:val="333333"/>
          <w:shd w:val="clear" w:color="auto" w:fill="FFFFFF"/>
        </w:rPr>
        <w:t>Yes</w:t>
      </w:r>
      <w:r w:rsidRPr="00B155A3">
        <w:rPr>
          <w:rFonts w:ascii="Segoe UI" w:hAnsi="Segoe UI" w:cs="Segoe UI"/>
          <w:color w:val="333333"/>
          <w:shd w:val="clear" w:color="auto" w:fill="FFFFFF"/>
        </w:rPr>
        <w:t> to wait for the installer to copy the software packages required for the CommServe.</w:t>
      </w:r>
    </w:p>
    <w:p w:rsidR="00EB3E30" w:rsidRPr="00B155A3" w:rsidRDefault="00EB3E30" w:rsidP="00EB3E30">
      <w:pPr>
        <w:shd w:val="clear" w:color="auto" w:fill="FFFFFF"/>
        <w:spacing w:line="346" w:lineRule="atLeast"/>
        <w:rPr>
          <w:rFonts w:ascii="Segoe UI" w:hAnsi="Segoe UI" w:cs="Segoe UI"/>
          <w:color w:val="333333"/>
        </w:rPr>
      </w:pPr>
      <w:r w:rsidRPr="00B155A3">
        <w:rPr>
          <w:rFonts w:ascii="Segoe UI" w:hAnsi="Segoe UI" w:cs="Segoe UI"/>
          <w:color w:val="333333"/>
        </w:rPr>
        <w:t>If you want to finish the installation, click </w:t>
      </w:r>
      <w:r w:rsidRPr="00B155A3">
        <w:rPr>
          <w:rFonts w:ascii="Segoe UI" w:hAnsi="Segoe UI" w:cs="Segoe UI"/>
          <w:b/>
          <w:bCs/>
          <w:color w:val="333333"/>
        </w:rPr>
        <w:t>No</w:t>
      </w:r>
      <w:r w:rsidRPr="00B155A3">
        <w:rPr>
          <w:rFonts w:ascii="Segoe UI" w:hAnsi="Segoe UI" w:cs="Segoe UI"/>
          <w:color w:val="333333"/>
        </w:rPr>
        <w:t>. The software packages will be copied in the background process.</w:t>
      </w:r>
    </w:p>
    <w:p w:rsidR="00EB3E30" w:rsidRDefault="00EB3E30" w:rsidP="00EB3E30">
      <w:pPr>
        <w:rPr>
          <w:b/>
          <w:noProof/>
        </w:rPr>
      </w:pPr>
    </w:p>
    <w:p w:rsidR="00EB3E30" w:rsidRDefault="00EB3E30" w:rsidP="00EB3E30">
      <w:pPr>
        <w:rPr>
          <w:b/>
          <w:noProof/>
        </w:rPr>
      </w:pPr>
      <w:r>
        <w:rPr>
          <w:noProof/>
          <w:lang w:val="en-IN" w:eastAsia="en-IN"/>
        </w:rPr>
        <w:drawing>
          <wp:inline distT="0" distB="0" distL="0" distR="0" wp14:anchorId="1A822C46" wp14:editId="0EE93BBF">
            <wp:extent cx="4019550" cy="15430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19550" cy="1543050"/>
                    </a:xfrm>
                    <a:prstGeom prst="rect">
                      <a:avLst/>
                    </a:prstGeom>
                  </pic:spPr>
                </pic:pic>
              </a:graphicData>
            </a:graphic>
          </wp:inline>
        </w:drawing>
      </w:r>
    </w:p>
    <w:p w:rsidR="00DB5747" w:rsidRDefault="00DB5747" w:rsidP="00EB3E30">
      <w:pPr>
        <w:rPr>
          <w:b/>
          <w:noProof/>
        </w:rPr>
      </w:pPr>
    </w:p>
    <w:p w:rsidR="00EB3E30" w:rsidRDefault="00EB3E30" w:rsidP="00EB3E30">
      <w:pPr>
        <w:rPr>
          <w:rFonts w:ascii="Segoe UI" w:hAnsi="Segoe UI" w:cs="Segoe UI"/>
          <w:color w:val="333333"/>
          <w:shd w:val="clear" w:color="auto" w:fill="FFFFFF"/>
        </w:rPr>
      </w:pPr>
      <w:r>
        <w:rPr>
          <w:rFonts w:ascii="Segoe UI" w:hAnsi="Segoe UI" w:cs="Segoe UI"/>
          <w:color w:val="333333"/>
          <w:shd w:val="clear" w:color="auto" w:fill="FFFFFF"/>
        </w:rPr>
        <w:t>Click</w:t>
      </w:r>
      <w:r>
        <w:rPr>
          <w:rStyle w:val="apple-converted-space"/>
          <w:rFonts w:ascii="Segoe UI" w:hAnsi="Segoe UI" w:cs="Segoe UI"/>
          <w:color w:val="333333"/>
          <w:shd w:val="clear" w:color="auto" w:fill="FFFFFF"/>
        </w:rPr>
        <w:t> </w:t>
      </w:r>
      <w:r>
        <w:rPr>
          <w:rFonts w:ascii="Segoe UI" w:hAnsi="Segoe UI" w:cs="Segoe UI"/>
          <w:b/>
          <w:bCs/>
          <w:color w:val="333333"/>
          <w:shd w:val="clear" w:color="auto" w:fill="FFFFFF"/>
        </w:rPr>
        <w:t>Finish</w:t>
      </w:r>
      <w:r>
        <w:rPr>
          <w:rFonts w:ascii="Segoe UI" w:hAnsi="Segoe UI" w:cs="Segoe UI"/>
          <w:color w:val="333333"/>
          <w:shd w:val="clear" w:color="auto" w:fill="FFFFFF"/>
        </w:rPr>
        <w:t>.</w:t>
      </w: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DB5747" w:rsidRDefault="00DB5747" w:rsidP="00EB3E30">
      <w:pPr>
        <w:rPr>
          <w:rFonts w:ascii="Segoe UI" w:hAnsi="Segoe UI" w:cs="Segoe UI"/>
          <w:color w:val="333333"/>
          <w:shd w:val="clear" w:color="auto" w:fill="FFFFFF"/>
        </w:rPr>
      </w:pPr>
    </w:p>
    <w:p w:rsidR="00EB3E30" w:rsidRDefault="00EB3E30" w:rsidP="00EB3E30">
      <w:pPr>
        <w:rPr>
          <w:b/>
          <w:noProof/>
        </w:rPr>
      </w:pPr>
      <w:r>
        <w:rPr>
          <w:noProof/>
          <w:lang w:val="en-IN" w:eastAsia="en-IN"/>
        </w:rPr>
        <w:lastRenderedPageBreak/>
        <w:drawing>
          <wp:inline distT="0" distB="0" distL="0" distR="0" wp14:anchorId="24A5B859" wp14:editId="049DFD63">
            <wp:extent cx="5943600" cy="4239260"/>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4239260"/>
                    </a:xfrm>
                    <a:prstGeom prst="rect">
                      <a:avLst/>
                    </a:prstGeom>
                  </pic:spPr>
                </pic:pic>
              </a:graphicData>
            </a:graphic>
          </wp:inline>
        </w:drawing>
      </w:r>
    </w:p>
    <w:p w:rsidR="00DB5747" w:rsidRDefault="00DB5747" w:rsidP="00EB3E30">
      <w:pPr>
        <w:rPr>
          <w:b/>
          <w:noProof/>
        </w:rPr>
      </w:pPr>
    </w:p>
    <w:p w:rsidR="00EB3E30" w:rsidRPr="00B155A3" w:rsidRDefault="00EB3E30" w:rsidP="00EB3E30">
      <w:pPr>
        <w:shd w:val="clear" w:color="auto" w:fill="FFFFFF"/>
        <w:spacing w:line="264" w:lineRule="atLeast"/>
        <w:outlineLvl w:val="1"/>
        <w:rPr>
          <w:rFonts w:ascii="Segoe UI" w:hAnsi="Segoe UI" w:cs="Segoe UI"/>
          <w:color w:val="333333"/>
          <w:sz w:val="36"/>
          <w:szCs w:val="36"/>
        </w:rPr>
      </w:pPr>
      <w:r w:rsidRPr="00B155A3">
        <w:rPr>
          <w:rFonts w:ascii="Segoe UI" w:hAnsi="Segoe UI" w:cs="Segoe UI"/>
          <w:color w:val="333333"/>
          <w:sz w:val="36"/>
          <w:szCs w:val="36"/>
        </w:rPr>
        <w:t>Procedure</w:t>
      </w:r>
    </w:p>
    <w:p w:rsidR="00EB3E30" w:rsidRPr="00B155A3" w:rsidRDefault="00EB3E30" w:rsidP="00EB3E30">
      <w:pPr>
        <w:numPr>
          <w:ilvl w:val="0"/>
          <w:numId w:val="23"/>
        </w:numPr>
        <w:shd w:val="clear" w:color="auto" w:fill="FFFFFF"/>
        <w:spacing w:before="100" w:beforeAutospacing="1" w:after="100" w:afterAutospacing="1" w:line="346" w:lineRule="atLeast"/>
        <w:ind w:left="375"/>
        <w:rPr>
          <w:rFonts w:ascii="Segoe UI" w:hAnsi="Segoe UI" w:cs="Segoe UI"/>
          <w:color w:val="333333"/>
        </w:rPr>
      </w:pPr>
      <w:r w:rsidRPr="00B155A3">
        <w:rPr>
          <w:rFonts w:ascii="Segoe UI" w:hAnsi="Segoe UI" w:cs="Segoe UI"/>
          <w:color w:val="333333"/>
        </w:rPr>
        <w:t>Open the CommCell Console, using one of the following methods based on your Windows operating system:</w:t>
      </w:r>
    </w:p>
    <w:p w:rsidR="00EB3E30" w:rsidRPr="00B155A3" w:rsidRDefault="00EB3E30" w:rsidP="00EB3E30">
      <w:pPr>
        <w:shd w:val="clear" w:color="auto" w:fill="FFFFFF"/>
        <w:spacing w:line="346" w:lineRule="atLeast"/>
        <w:ind w:left="375"/>
        <w:rPr>
          <w:rFonts w:ascii="Segoe UI" w:hAnsi="Segoe UI" w:cs="Segoe UI"/>
          <w:color w:val="333333"/>
        </w:rPr>
      </w:pPr>
      <w:r w:rsidRPr="00B155A3">
        <w:rPr>
          <w:rFonts w:ascii="Segoe UI" w:hAnsi="Segoe UI" w:cs="Segoe UI"/>
          <w:b/>
          <w:bCs/>
          <w:color w:val="333333"/>
        </w:rPr>
        <w:t>On Windows 8 and Windows Server 2012 computers</w:t>
      </w:r>
    </w:p>
    <w:p w:rsidR="00EB3E30" w:rsidRPr="00B155A3" w:rsidRDefault="00EB3E30" w:rsidP="00EB3E30">
      <w:pPr>
        <w:numPr>
          <w:ilvl w:val="1"/>
          <w:numId w:val="23"/>
        </w:numPr>
        <w:shd w:val="clear" w:color="auto" w:fill="FFFFFF"/>
        <w:spacing w:before="100" w:beforeAutospacing="1" w:after="100" w:afterAutospacing="1" w:line="346" w:lineRule="atLeast"/>
        <w:ind w:left="750"/>
        <w:rPr>
          <w:rFonts w:ascii="Segoe UI" w:hAnsi="Segoe UI" w:cs="Segoe UI"/>
          <w:color w:val="333333"/>
        </w:rPr>
      </w:pPr>
      <w:r w:rsidRPr="00B155A3">
        <w:rPr>
          <w:rFonts w:ascii="Segoe UI" w:hAnsi="Segoe UI" w:cs="Segoe UI"/>
          <w:color w:val="333333"/>
        </w:rPr>
        <w:t>Click the Windows </w:t>
      </w:r>
      <w:r w:rsidRPr="00B155A3">
        <w:rPr>
          <w:rFonts w:ascii="Segoe UI" w:hAnsi="Segoe UI" w:cs="Segoe UI"/>
          <w:b/>
          <w:bCs/>
          <w:color w:val="333333"/>
        </w:rPr>
        <w:t>Start</w:t>
      </w:r>
      <w:r w:rsidRPr="00B155A3">
        <w:rPr>
          <w:rFonts w:ascii="Segoe UI" w:hAnsi="Segoe UI" w:cs="Segoe UI"/>
          <w:color w:val="333333"/>
        </w:rPr>
        <w:t> menu.</w:t>
      </w:r>
    </w:p>
    <w:p w:rsidR="00EB3E30" w:rsidRPr="00B155A3" w:rsidRDefault="00EB3E30" w:rsidP="00EB3E30">
      <w:pPr>
        <w:numPr>
          <w:ilvl w:val="1"/>
          <w:numId w:val="23"/>
        </w:numPr>
        <w:shd w:val="clear" w:color="auto" w:fill="FFFFFF"/>
        <w:spacing w:before="100" w:beforeAutospacing="1" w:after="100" w:afterAutospacing="1" w:line="346" w:lineRule="atLeast"/>
        <w:ind w:left="750"/>
        <w:rPr>
          <w:rFonts w:ascii="Segoe UI" w:hAnsi="Segoe UI" w:cs="Segoe UI"/>
          <w:color w:val="333333"/>
        </w:rPr>
      </w:pPr>
      <w:r w:rsidRPr="00B155A3">
        <w:rPr>
          <w:rFonts w:ascii="Segoe UI" w:hAnsi="Segoe UI" w:cs="Segoe UI"/>
          <w:color w:val="333333"/>
        </w:rPr>
        <w:t>From the list of apps, under </w:t>
      </w:r>
      <w:r w:rsidRPr="00B155A3">
        <w:rPr>
          <w:rFonts w:ascii="Segoe UI" w:hAnsi="Segoe UI" w:cs="Segoe UI"/>
          <w:b/>
          <w:bCs/>
          <w:color w:val="333333"/>
        </w:rPr>
        <w:t>CommVault</w:t>
      </w:r>
      <w:r w:rsidRPr="00B155A3">
        <w:rPr>
          <w:rFonts w:ascii="Segoe UI" w:hAnsi="Segoe UI" w:cs="Segoe UI"/>
          <w:color w:val="333333"/>
        </w:rPr>
        <w:t>, click </w:t>
      </w:r>
      <w:r w:rsidRPr="00B155A3">
        <w:rPr>
          <w:rFonts w:ascii="Segoe UI" w:hAnsi="Segoe UI" w:cs="Segoe UI"/>
          <w:b/>
          <w:bCs/>
          <w:color w:val="333333"/>
        </w:rPr>
        <w:t>CommVault Administrative Console</w:t>
      </w:r>
      <w:r w:rsidRPr="00B155A3">
        <w:rPr>
          <w:rFonts w:ascii="Segoe UI" w:hAnsi="Segoe UI" w:cs="Segoe UI"/>
          <w:color w:val="333333"/>
        </w:rPr>
        <w:t>.</w:t>
      </w:r>
    </w:p>
    <w:p w:rsidR="00EB3E30" w:rsidRPr="00B155A3" w:rsidRDefault="00EB3E30" w:rsidP="00EB3E30">
      <w:pPr>
        <w:shd w:val="clear" w:color="auto" w:fill="FFFFFF"/>
        <w:spacing w:line="346" w:lineRule="atLeast"/>
        <w:ind w:left="375"/>
        <w:rPr>
          <w:rFonts w:ascii="Segoe UI" w:hAnsi="Segoe UI" w:cs="Segoe UI"/>
          <w:color w:val="333333"/>
        </w:rPr>
      </w:pPr>
      <w:r w:rsidRPr="00B155A3">
        <w:rPr>
          <w:rFonts w:ascii="Segoe UI" w:hAnsi="Segoe UI" w:cs="Segoe UI"/>
          <w:b/>
          <w:bCs/>
          <w:color w:val="333333"/>
        </w:rPr>
        <w:t>On computers older than Windows 8 and Windows Server 2012</w:t>
      </w:r>
    </w:p>
    <w:p w:rsidR="00EB3E30" w:rsidRPr="00B155A3" w:rsidRDefault="00EB3E30" w:rsidP="00EB3E30">
      <w:pPr>
        <w:numPr>
          <w:ilvl w:val="1"/>
          <w:numId w:val="23"/>
        </w:numPr>
        <w:shd w:val="clear" w:color="auto" w:fill="FFFFFF"/>
        <w:spacing w:before="100" w:beforeAutospacing="1" w:after="100" w:afterAutospacing="1" w:line="346" w:lineRule="atLeast"/>
        <w:ind w:left="750"/>
        <w:rPr>
          <w:rFonts w:ascii="Segoe UI" w:hAnsi="Segoe UI" w:cs="Segoe UI"/>
          <w:color w:val="333333"/>
        </w:rPr>
      </w:pPr>
      <w:r w:rsidRPr="00B155A3">
        <w:rPr>
          <w:rFonts w:ascii="Segoe UI" w:hAnsi="Segoe UI" w:cs="Segoe UI"/>
          <w:color w:val="333333"/>
        </w:rPr>
        <w:t>From the Windows </w:t>
      </w:r>
      <w:r w:rsidRPr="00B155A3">
        <w:rPr>
          <w:rFonts w:ascii="Segoe UI" w:hAnsi="Segoe UI" w:cs="Segoe UI"/>
          <w:b/>
          <w:bCs/>
          <w:color w:val="333333"/>
        </w:rPr>
        <w:t>Start</w:t>
      </w:r>
      <w:r w:rsidRPr="00B155A3">
        <w:rPr>
          <w:rFonts w:ascii="Segoe UI" w:hAnsi="Segoe UI" w:cs="Segoe UI"/>
          <w:color w:val="333333"/>
        </w:rPr>
        <w:t> menu, click </w:t>
      </w:r>
      <w:r w:rsidRPr="00B155A3">
        <w:rPr>
          <w:rFonts w:ascii="Segoe UI" w:hAnsi="Segoe UI" w:cs="Segoe UI"/>
          <w:b/>
          <w:bCs/>
          <w:color w:val="333333"/>
        </w:rPr>
        <w:t>All Programs</w:t>
      </w:r>
      <w:r w:rsidRPr="00B155A3">
        <w:rPr>
          <w:rFonts w:ascii="Segoe UI" w:hAnsi="Segoe UI" w:cs="Segoe UI"/>
          <w:color w:val="333333"/>
        </w:rPr>
        <w:t>.</w:t>
      </w:r>
    </w:p>
    <w:p w:rsidR="00EB3E30" w:rsidRDefault="00EB3E30" w:rsidP="00EB3E30">
      <w:pPr>
        <w:numPr>
          <w:ilvl w:val="1"/>
          <w:numId w:val="23"/>
        </w:numPr>
        <w:shd w:val="clear" w:color="auto" w:fill="FFFFFF"/>
        <w:spacing w:before="100" w:beforeAutospacing="1" w:after="100" w:afterAutospacing="1" w:line="346" w:lineRule="atLeast"/>
        <w:ind w:left="750"/>
        <w:rPr>
          <w:rFonts w:ascii="Segoe UI" w:hAnsi="Segoe UI" w:cs="Segoe UI"/>
          <w:color w:val="333333"/>
        </w:rPr>
      </w:pPr>
      <w:r w:rsidRPr="00B155A3">
        <w:rPr>
          <w:rFonts w:ascii="Segoe UI" w:hAnsi="Segoe UI" w:cs="Segoe UI"/>
          <w:color w:val="333333"/>
        </w:rPr>
        <w:t>From the list of programs, click </w:t>
      </w:r>
      <w:r w:rsidRPr="00B155A3">
        <w:rPr>
          <w:rFonts w:ascii="Segoe UI" w:hAnsi="Segoe UI" w:cs="Segoe UI"/>
          <w:b/>
          <w:bCs/>
          <w:color w:val="333333"/>
        </w:rPr>
        <w:t>CommVault </w:t>
      </w:r>
      <w:r w:rsidRPr="00B155A3">
        <w:rPr>
          <w:rFonts w:ascii="Segoe UI" w:hAnsi="Segoe UI" w:cs="Segoe UI"/>
          <w:color w:val="333333"/>
        </w:rPr>
        <w:t>&gt; </w:t>
      </w:r>
      <w:r w:rsidRPr="00B155A3">
        <w:rPr>
          <w:rFonts w:ascii="Segoe UI" w:hAnsi="Segoe UI" w:cs="Segoe UI"/>
          <w:b/>
          <w:bCs/>
          <w:color w:val="333333"/>
        </w:rPr>
        <w:t>CommVault Administrative Console</w:t>
      </w:r>
      <w:r w:rsidRPr="00B155A3">
        <w:rPr>
          <w:rFonts w:ascii="Segoe UI" w:hAnsi="Segoe UI" w:cs="Segoe UI"/>
          <w:color w:val="333333"/>
        </w:rPr>
        <w:t>.</w:t>
      </w:r>
    </w:p>
    <w:p w:rsidR="00DB5747" w:rsidRDefault="00DB5747" w:rsidP="00DB5747">
      <w:pPr>
        <w:shd w:val="clear" w:color="auto" w:fill="FFFFFF"/>
        <w:spacing w:before="100" w:beforeAutospacing="1" w:after="100" w:afterAutospacing="1" w:line="346" w:lineRule="atLeast"/>
        <w:ind w:left="720"/>
        <w:rPr>
          <w:rFonts w:ascii="Segoe UI" w:hAnsi="Segoe UI" w:cs="Segoe UI"/>
          <w:color w:val="333333"/>
        </w:rPr>
      </w:pPr>
    </w:p>
    <w:p w:rsidR="00DB5747" w:rsidRPr="00B155A3" w:rsidRDefault="00DB5747" w:rsidP="00DB5747">
      <w:pPr>
        <w:shd w:val="clear" w:color="auto" w:fill="FFFFFF"/>
        <w:spacing w:before="100" w:beforeAutospacing="1" w:after="100" w:afterAutospacing="1" w:line="346" w:lineRule="atLeast"/>
        <w:ind w:left="720"/>
        <w:rPr>
          <w:rFonts w:ascii="Segoe UI" w:hAnsi="Segoe UI" w:cs="Segoe UI"/>
          <w:color w:val="333333"/>
        </w:rPr>
      </w:pPr>
    </w:p>
    <w:p w:rsidR="00EB3E30" w:rsidRPr="00B155A3" w:rsidRDefault="00EB3E30" w:rsidP="00EB3E30">
      <w:pPr>
        <w:numPr>
          <w:ilvl w:val="0"/>
          <w:numId w:val="23"/>
        </w:numPr>
        <w:shd w:val="clear" w:color="auto" w:fill="FFFFFF"/>
        <w:spacing w:before="100" w:beforeAutospacing="1" w:after="100" w:afterAutospacing="1" w:line="346" w:lineRule="atLeast"/>
        <w:ind w:left="375"/>
        <w:rPr>
          <w:rFonts w:ascii="Segoe UI" w:hAnsi="Segoe UI" w:cs="Segoe UI"/>
          <w:color w:val="333333"/>
        </w:rPr>
      </w:pPr>
      <w:r w:rsidRPr="00B155A3">
        <w:rPr>
          <w:rFonts w:ascii="Segoe UI" w:hAnsi="Segoe UI" w:cs="Segoe UI"/>
          <w:color w:val="333333"/>
        </w:rPr>
        <w:lastRenderedPageBreak/>
        <w:t>In the </w:t>
      </w:r>
      <w:r w:rsidRPr="00B155A3">
        <w:rPr>
          <w:rFonts w:ascii="Segoe UI" w:hAnsi="Segoe UI" w:cs="Segoe UI"/>
          <w:b/>
          <w:bCs/>
          <w:color w:val="333333"/>
        </w:rPr>
        <w:t>Connect to CommCell</w:t>
      </w:r>
      <w:r w:rsidRPr="00B155A3">
        <w:rPr>
          <w:rFonts w:ascii="Segoe UI" w:hAnsi="Segoe UI" w:cs="Segoe UI"/>
          <w:color w:val="333333"/>
        </w:rPr>
        <w:t> dialog box, enter the CommCell Console administrator account </w:t>
      </w:r>
      <w:r w:rsidRPr="00B155A3">
        <w:rPr>
          <w:rFonts w:ascii="Segoe UI" w:hAnsi="Segoe UI" w:cs="Segoe UI"/>
          <w:b/>
          <w:bCs/>
          <w:color w:val="333333"/>
        </w:rPr>
        <w:t>User Name</w:t>
      </w:r>
      <w:r w:rsidRPr="00B155A3">
        <w:rPr>
          <w:rFonts w:ascii="Segoe UI" w:hAnsi="Segoe UI" w:cs="Segoe UI"/>
          <w:color w:val="333333"/>
        </w:rPr>
        <w:t> and </w:t>
      </w:r>
      <w:r w:rsidRPr="00B155A3">
        <w:rPr>
          <w:rFonts w:ascii="Segoe UI" w:hAnsi="Segoe UI" w:cs="Segoe UI"/>
          <w:b/>
          <w:bCs/>
          <w:color w:val="333333"/>
        </w:rPr>
        <w:t>Password</w:t>
      </w:r>
      <w:r w:rsidRPr="00B155A3">
        <w:rPr>
          <w:rFonts w:ascii="Segoe UI" w:hAnsi="Segoe UI" w:cs="Segoe UI"/>
          <w:color w:val="333333"/>
        </w:rPr>
        <w:t> that you created during installation.</w:t>
      </w:r>
    </w:p>
    <w:p w:rsidR="00EB3E30" w:rsidRPr="00B155A3" w:rsidRDefault="00EB3E30" w:rsidP="00EB3E30">
      <w:pPr>
        <w:numPr>
          <w:ilvl w:val="0"/>
          <w:numId w:val="23"/>
        </w:numPr>
        <w:shd w:val="clear" w:color="auto" w:fill="FFFFFF"/>
        <w:spacing w:before="100" w:beforeAutospacing="1" w:after="100" w:afterAutospacing="1" w:line="346" w:lineRule="atLeast"/>
        <w:ind w:left="375"/>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OK</w:t>
      </w:r>
      <w:r w:rsidRPr="00B155A3">
        <w:rPr>
          <w:rFonts w:ascii="Segoe UI" w:hAnsi="Segoe UI" w:cs="Segoe UI"/>
          <w:color w:val="333333"/>
        </w:rPr>
        <w:t>.</w:t>
      </w:r>
    </w:p>
    <w:p w:rsidR="00EB3E30" w:rsidRPr="00B155A3" w:rsidRDefault="00EB3E30" w:rsidP="00EB3E30">
      <w:pPr>
        <w:numPr>
          <w:ilvl w:val="1"/>
          <w:numId w:val="24"/>
        </w:numPr>
        <w:shd w:val="clear" w:color="auto" w:fill="FFFFFF"/>
        <w:spacing w:before="100" w:beforeAutospacing="1" w:after="100" w:afterAutospacing="1" w:line="346" w:lineRule="atLeast"/>
        <w:ind w:left="750"/>
        <w:rPr>
          <w:rFonts w:ascii="Segoe UI" w:hAnsi="Segoe UI" w:cs="Segoe UI"/>
          <w:color w:val="333333"/>
        </w:rPr>
      </w:pPr>
      <w:r w:rsidRPr="00B155A3">
        <w:rPr>
          <w:rFonts w:ascii="Segoe UI" w:hAnsi="Segoe UI" w:cs="Segoe UI"/>
          <w:color w:val="333333"/>
        </w:rPr>
        <w:t>If you have not activated the license yet, you receive a reminder.</w:t>
      </w:r>
    </w:p>
    <w:p w:rsidR="00EB3E30" w:rsidRPr="00B155A3" w:rsidRDefault="00EB3E30" w:rsidP="00EB3E30">
      <w:pPr>
        <w:numPr>
          <w:ilvl w:val="1"/>
          <w:numId w:val="24"/>
        </w:numPr>
        <w:shd w:val="clear" w:color="auto" w:fill="FFFFFF"/>
        <w:spacing w:before="100" w:beforeAutospacing="1" w:after="100" w:afterAutospacing="1" w:line="346" w:lineRule="atLeast"/>
        <w:ind w:left="750"/>
        <w:rPr>
          <w:rFonts w:ascii="Segoe UI" w:hAnsi="Segoe UI" w:cs="Segoe UI"/>
          <w:color w:val="333333"/>
        </w:rPr>
      </w:pPr>
      <w:r w:rsidRPr="00B155A3">
        <w:rPr>
          <w:rFonts w:ascii="Segoe UI" w:hAnsi="Segoe UI" w:cs="Segoe UI"/>
          <w:color w:val="333333"/>
        </w:rPr>
        <w:t>Click </w:t>
      </w:r>
      <w:r w:rsidRPr="00B155A3">
        <w:rPr>
          <w:rFonts w:ascii="Segoe UI" w:hAnsi="Segoe UI" w:cs="Segoe UI"/>
          <w:b/>
          <w:bCs/>
          <w:color w:val="333333"/>
        </w:rPr>
        <w:t>OK</w:t>
      </w:r>
      <w:r w:rsidRPr="00B155A3">
        <w:rPr>
          <w:rFonts w:ascii="Segoe UI" w:hAnsi="Segoe UI" w:cs="Segoe UI"/>
          <w:color w:val="333333"/>
        </w:rPr>
        <w:t>.</w:t>
      </w:r>
    </w:p>
    <w:p w:rsidR="00EB3E30" w:rsidRPr="00B155A3" w:rsidRDefault="00EB3E30" w:rsidP="00EB3E30">
      <w:pPr>
        <w:shd w:val="clear" w:color="auto" w:fill="FFFFFF"/>
        <w:spacing w:after="150" w:line="346" w:lineRule="atLeast"/>
        <w:rPr>
          <w:rFonts w:ascii="Segoe UI" w:hAnsi="Segoe UI" w:cs="Segoe UI"/>
          <w:color w:val="333333"/>
        </w:rPr>
      </w:pPr>
      <w:r w:rsidRPr="00B155A3">
        <w:rPr>
          <w:rFonts w:ascii="Segoe UI" w:hAnsi="Segoe UI" w:cs="Segoe UI"/>
          <w:color w:val="333333"/>
        </w:rPr>
        <w:t>When the CommCell Console opens, note the following components:</w:t>
      </w:r>
    </w:p>
    <w:p w:rsidR="00EB3E30" w:rsidRPr="00B155A3" w:rsidRDefault="00EB3E30" w:rsidP="00EB3E30">
      <w:pPr>
        <w:numPr>
          <w:ilvl w:val="0"/>
          <w:numId w:val="25"/>
        </w:numPr>
        <w:shd w:val="clear" w:color="auto" w:fill="FFFFFF"/>
        <w:spacing w:before="100" w:beforeAutospacing="1" w:after="100" w:afterAutospacing="1" w:line="346" w:lineRule="atLeast"/>
        <w:ind w:left="375"/>
        <w:rPr>
          <w:rFonts w:ascii="Segoe UI" w:hAnsi="Segoe UI" w:cs="Segoe UI"/>
          <w:color w:val="333333"/>
        </w:rPr>
      </w:pPr>
      <w:r w:rsidRPr="00B155A3">
        <w:rPr>
          <w:rFonts w:ascii="Segoe UI" w:hAnsi="Segoe UI" w:cs="Segoe UI"/>
          <w:color w:val="333333"/>
        </w:rPr>
        <w:t>CommServe</w:t>
      </w:r>
    </w:p>
    <w:p w:rsidR="00EB3E30" w:rsidRPr="00B155A3" w:rsidRDefault="00EB3E30" w:rsidP="00EB3E30">
      <w:pPr>
        <w:numPr>
          <w:ilvl w:val="0"/>
          <w:numId w:val="25"/>
        </w:numPr>
        <w:shd w:val="clear" w:color="auto" w:fill="FFFFFF"/>
        <w:spacing w:before="100" w:beforeAutospacing="1" w:after="100" w:afterAutospacing="1" w:line="346" w:lineRule="atLeast"/>
        <w:ind w:left="375"/>
        <w:rPr>
          <w:rFonts w:ascii="Segoe UI" w:hAnsi="Segoe UI" w:cs="Segoe UI"/>
          <w:color w:val="333333"/>
        </w:rPr>
      </w:pPr>
      <w:r w:rsidRPr="00B155A3">
        <w:rPr>
          <w:rFonts w:ascii="Segoe UI" w:hAnsi="Segoe UI" w:cs="Segoe UI"/>
          <w:color w:val="333333"/>
        </w:rPr>
        <w:t>MediaAgent</w:t>
      </w:r>
    </w:p>
    <w:p w:rsidR="00EB3E30" w:rsidRPr="00B155A3" w:rsidRDefault="00EB3E30" w:rsidP="00EB3E30">
      <w:pPr>
        <w:numPr>
          <w:ilvl w:val="0"/>
          <w:numId w:val="25"/>
        </w:numPr>
        <w:shd w:val="clear" w:color="auto" w:fill="FFFFFF"/>
        <w:spacing w:before="100" w:beforeAutospacing="1" w:after="100" w:afterAutospacing="1" w:line="346" w:lineRule="atLeast"/>
        <w:ind w:left="375"/>
        <w:rPr>
          <w:rFonts w:ascii="Segoe UI" w:hAnsi="Segoe UI" w:cs="Segoe UI"/>
          <w:color w:val="333333"/>
        </w:rPr>
      </w:pPr>
      <w:r w:rsidRPr="00B155A3">
        <w:rPr>
          <w:rFonts w:ascii="Segoe UI" w:hAnsi="Segoe UI" w:cs="Segoe UI"/>
          <w:color w:val="333333"/>
        </w:rPr>
        <w:t>Windows File System </w:t>
      </w:r>
      <w:r w:rsidRPr="00B155A3">
        <w:rPr>
          <w:i/>
          <w:iCs/>
          <w:color w:val="333333"/>
        </w:rPr>
        <w:t>i</w:t>
      </w:r>
      <w:r w:rsidRPr="00B155A3">
        <w:rPr>
          <w:rFonts w:ascii="Segoe UI" w:hAnsi="Segoe UI" w:cs="Segoe UI"/>
          <w:color w:val="333333"/>
        </w:rPr>
        <w:t>DataAgent</w:t>
      </w:r>
    </w:p>
    <w:p w:rsidR="00EB3E30" w:rsidRDefault="00EB3E30" w:rsidP="00EB3E30">
      <w:pPr>
        <w:rPr>
          <w:b/>
          <w:noProof/>
        </w:rPr>
      </w:pPr>
      <w:r>
        <w:rPr>
          <w:noProof/>
          <w:lang w:val="en-IN" w:eastAsia="en-IN"/>
        </w:rPr>
        <w:drawing>
          <wp:inline distT="0" distB="0" distL="0" distR="0" wp14:anchorId="3C0E6448" wp14:editId="0F29E32B">
            <wp:extent cx="5943600" cy="34512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3451225"/>
                    </a:xfrm>
                    <a:prstGeom prst="rect">
                      <a:avLst/>
                    </a:prstGeom>
                  </pic:spPr>
                </pic:pic>
              </a:graphicData>
            </a:graphic>
          </wp:inline>
        </w:drawing>
      </w: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DB5747" w:rsidRDefault="00DB5747" w:rsidP="00EB3E30">
      <w:pPr>
        <w:rPr>
          <w:b/>
          <w:noProof/>
        </w:rPr>
      </w:pPr>
    </w:p>
    <w:p w:rsidR="00EB3E30" w:rsidRDefault="00EB3E30" w:rsidP="00CE2FDD">
      <w:pPr>
        <w:pStyle w:val="Heading2"/>
      </w:pPr>
      <w:r>
        <w:t>Simpana Quick Start Guide - Configure a Storage Device</w:t>
      </w:r>
    </w:p>
    <w:p w:rsidR="00DB5747" w:rsidRPr="00DB5747" w:rsidRDefault="00DB5747" w:rsidP="00DB5747"/>
    <w:p w:rsidR="00EB3E30" w:rsidRDefault="00EB3E30" w:rsidP="00EB3E30">
      <w:pPr>
        <w:pStyle w:val="NormalWeb"/>
        <w:shd w:val="clear" w:color="auto" w:fill="FFFFFF"/>
        <w:spacing w:after="150" w:line="346" w:lineRule="atLeast"/>
        <w:rPr>
          <w:rFonts w:ascii="Segoe UI" w:hAnsi="Segoe UI" w:cs="Segoe UI"/>
          <w:color w:val="333333"/>
          <w:sz w:val="22"/>
          <w:szCs w:val="22"/>
        </w:rPr>
      </w:pPr>
      <w:r>
        <w:rPr>
          <w:rFonts w:ascii="Segoe UI" w:hAnsi="Segoe UI" w:cs="Segoe UI"/>
          <w:color w:val="333333"/>
          <w:sz w:val="22"/>
          <w:szCs w:val="22"/>
        </w:rPr>
        <w:t>After installing the software, and accessing the CommCell using the CommCell Console, configure a storage device (tape drive or disk device) attached to the MediaAgent to establish communications, and allow the storage device to be used to store backup data.</w:t>
      </w:r>
    </w:p>
    <w:p w:rsidR="00EB3E30" w:rsidRDefault="00EB3E30" w:rsidP="00EB3E30">
      <w:pPr>
        <w:pStyle w:val="NormalWeb"/>
        <w:shd w:val="clear" w:color="auto" w:fill="FFFFFF"/>
        <w:spacing w:after="150" w:line="346" w:lineRule="atLeast"/>
        <w:rPr>
          <w:rFonts w:ascii="Segoe UI" w:hAnsi="Segoe UI" w:cs="Segoe UI"/>
          <w:color w:val="333333"/>
          <w:sz w:val="22"/>
          <w:szCs w:val="22"/>
        </w:rPr>
      </w:pPr>
      <w:r>
        <w:rPr>
          <w:rFonts w:ascii="Segoe UI" w:hAnsi="Segoe UI" w:cs="Segoe UI"/>
          <w:color w:val="333333"/>
          <w:sz w:val="22"/>
          <w:szCs w:val="22"/>
        </w:rPr>
        <w:t>Depending on the type of storage devices that are attached to your MediaAgent, you can configure one or both of these devices:</w:t>
      </w:r>
    </w:p>
    <w:p w:rsidR="00EB3E30" w:rsidRDefault="00EF438F" w:rsidP="00EB3E30">
      <w:pPr>
        <w:numPr>
          <w:ilvl w:val="0"/>
          <w:numId w:val="26"/>
        </w:numPr>
        <w:shd w:val="clear" w:color="auto" w:fill="FFFFFF"/>
        <w:spacing w:before="100" w:beforeAutospacing="1" w:after="100" w:afterAutospacing="1" w:line="346" w:lineRule="atLeast"/>
        <w:ind w:left="375"/>
        <w:rPr>
          <w:rFonts w:ascii="Segoe UI" w:hAnsi="Segoe UI" w:cs="Segoe UI"/>
          <w:color w:val="333333"/>
        </w:rPr>
      </w:pPr>
      <w:hyperlink r:id="rId32" w:anchor="Configuring_a_Disk_Device" w:history="1">
        <w:r w:rsidR="00EB3E30">
          <w:rPr>
            <w:rStyle w:val="Hyperlink"/>
            <w:rFonts w:ascii="Segoe UI" w:hAnsi="Segoe UI" w:cs="Segoe UI"/>
            <w:color w:val="0062CC"/>
          </w:rPr>
          <w:t>Option 1: Configuring a Disk Device</w:t>
        </w:r>
      </w:hyperlink>
    </w:p>
    <w:p w:rsidR="00EB3E30" w:rsidRDefault="00EF438F" w:rsidP="00EB3E30">
      <w:pPr>
        <w:numPr>
          <w:ilvl w:val="0"/>
          <w:numId w:val="26"/>
        </w:numPr>
        <w:shd w:val="clear" w:color="auto" w:fill="FFFFFF"/>
        <w:spacing w:before="100" w:beforeAutospacing="1" w:after="100" w:afterAutospacing="1" w:line="346" w:lineRule="atLeast"/>
        <w:ind w:left="375"/>
        <w:rPr>
          <w:rFonts w:ascii="Segoe UI" w:hAnsi="Segoe UI" w:cs="Segoe UI"/>
          <w:color w:val="333333"/>
        </w:rPr>
      </w:pPr>
      <w:hyperlink r:id="rId33" w:anchor="Configuring_a_Tape_Device" w:history="1">
        <w:r w:rsidR="00EB3E30">
          <w:rPr>
            <w:rStyle w:val="Hyperlink"/>
            <w:rFonts w:ascii="Segoe UI" w:hAnsi="Segoe UI" w:cs="Segoe UI"/>
            <w:color w:val="0062CC"/>
          </w:rPr>
          <w:t>Option 2: Configuring a Tape Device</w:t>
        </w:r>
      </w:hyperlink>
    </w:p>
    <w:p w:rsidR="00EB3E30" w:rsidRDefault="00EB3E30" w:rsidP="00EB3E30">
      <w:pPr>
        <w:pStyle w:val="NormalWeb"/>
        <w:shd w:val="clear" w:color="auto" w:fill="FFFFFF"/>
        <w:spacing w:after="150" w:line="346" w:lineRule="atLeast"/>
        <w:rPr>
          <w:rFonts w:ascii="Segoe UI" w:hAnsi="Segoe UI" w:cs="Segoe UI"/>
          <w:color w:val="333333"/>
          <w:sz w:val="22"/>
          <w:szCs w:val="22"/>
        </w:rPr>
      </w:pPr>
      <w:r>
        <w:rPr>
          <w:rFonts w:ascii="Segoe UI" w:hAnsi="Segoe UI" w:cs="Segoe UI"/>
          <w:color w:val="333333"/>
          <w:sz w:val="22"/>
          <w:szCs w:val="22"/>
        </w:rPr>
        <w:t>If you have other types of storage devices, refer to the</w:t>
      </w:r>
      <w:r>
        <w:rPr>
          <w:rStyle w:val="apple-converted-space"/>
          <w:rFonts w:ascii="Segoe UI" w:hAnsi="Segoe UI" w:cs="Segoe UI"/>
          <w:color w:val="333333"/>
          <w:sz w:val="22"/>
          <w:szCs w:val="22"/>
        </w:rPr>
        <w:t> </w:t>
      </w:r>
      <w:r>
        <w:rPr>
          <w:rFonts w:ascii="Segoe UI" w:hAnsi="Segoe UI" w:cs="Segoe UI"/>
          <w:b/>
          <w:bCs/>
          <w:color w:val="333333"/>
          <w:sz w:val="22"/>
          <w:szCs w:val="22"/>
        </w:rPr>
        <w:t>Configuration</w:t>
      </w:r>
      <w:r>
        <w:rPr>
          <w:rStyle w:val="apple-converted-space"/>
          <w:rFonts w:ascii="Segoe UI" w:hAnsi="Segoe UI" w:cs="Segoe UI"/>
          <w:color w:val="333333"/>
          <w:sz w:val="22"/>
          <w:szCs w:val="22"/>
        </w:rPr>
        <w:t> </w:t>
      </w:r>
      <w:r>
        <w:rPr>
          <w:rFonts w:ascii="Segoe UI" w:hAnsi="Segoe UI" w:cs="Segoe UI"/>
          <w:color w:val="333333"/>
          <w:sz w:val="22"/>
          <w:szCs w:val="22"/>
        </w:rPr>
        <w:t>section in</w:t>
      </w:r>
      <w:r>
        <w:rPr>
          <w:rStyle w:val="apple-converted-space"/>
          <w:rFonts w:ascii="Segoe UI" w:hAnsi="Segoe UI" w:cs="Segoe UI"/>
          <w:color w:val="333333"/>
          <w:sz w:val="22"/>
          <w:szCs w:val="22"/>
        </w:rPr>
        <w:t> </w:t>
      </w:r>
      <w:hyperlink r:id="rId34" w:tgtFrame="_blank" w:history="1">
        <w:r>
          <w:rPr>
            <w:rStyle w:val="Hyperlink"/>
            <w:rFonts w:ascii="Segoe UI" w:hAnsi="Segoe UI" w:cs="Segoe UI"/>
            <w:color w:val="0062CC"/>
            <w:sz w:val="22"/>
            <w:szCs w:val="22"/>
          </w:rPr>
          <w:t>Media Management</w:t>
        </w:r>
      </w:hyperlink>
      <w:r>
        <w:rPr>
          <w:rStyle w:val="apple-converted-space"/>
          <w:rFonts w:ascii="Segoe UI" w:hAnsi="Segoe UI" w:cs="Segoe UI"/>
          <w:color w:val="333333"/>
          <w:sz w:val="22"/>
          <w:szCs w:val="22"/>
        </w:rPr>
        <w:t> </w:t>
      </w:r>
      <w:r>
        <w:rPr>
          <w:rFonts w:ascii="Segoe UI" w:hAnsi="Segoe UI" w:cs="Segoe UI"/>
          <w:color w:val="333333"/>
          <w:sz w:val="22"/>
          <w:szCs w:val="22"/>
        </w:rPr>
        <w:t>for information.</w:t>
      </w:r>
    </w:p>
    <w:p w:rsidR="00EB3E30" w:rsidRDefault="00EB3E30" w:rsidP="00CE2FDD">
      <w:pPr>
        <w:pStyle w:val="Heading3"/>
      </w:pPr>
      <w:bookmarkStart w:id="2" w:name="Configuring_a_Disk_Device"/>
      <w:r>
        <w:t>Option 1: Configuring a Disk Device</w:t>
      </w:r>
      <w:bookmarkEnd w:id="2"/>
    </w:p>
    <w:p w:rsidR="00EB3E30" w:rsidRDefault="00EB3E30" w:rsidP="00EB3E30">
      <w:pPr>
        <w:numPr>
          <w:ilvl w:val="0"/>
          <w:numId w:val="27"/>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From the CommCell Browser, expand to</w:t>
      </w:r>
      <w:r>
        <w:rPr>
          <w:rStyle w:val="apple-converted-space"/>
          <w:rFonts w:ascii="Segoe UI" w:hAnsi="Segoe UI" w:cs="Segoe UI"/>
          <w:color w:val="333333"/>
        </w:rPr>
        <w:t> </w:t>
      </w:r>
      <w:r>
        <w:rPr>
          <w:rFonts w:ascii="Segoe UI" w:hAnsi="Segoe UI" w:cs="Segoe UI"/>
          <w:b/>
          <w:bCs/>
          <w:color w:val="333333"/>
        </w:rPr>
        <w:t>Storage Resources</w:t>
      </w:r>
      <w:r>
        <w:rPr>
          <w:rFonts w:ascii="Segoe UI" w:hAnsi="Segoe UI" w:cs="Segoe UI"/>
          <w:color w:val="333333"/>
        </w:rPr>
        <w:t>.</w:t>
      </w:r>
    </w:p>
    <w:p w:rsidR="00EB3E30" w:rsidRDefault="00EB3E30" w:rsidP="00EB3E30">
      <w:pPr>
        <w:numPr>
          <w:ilvl w:val="0"/>
          <w:numId w:val="27"/>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Right-click</w:t>
      </w:r>
      <w:r>
        <w:rPr>
          <w:rStyle w:val="apple-converted-space"/>
          <w:rFonts w:ascii="Segoe UI" w:hAnsi="Segoe UI" w:cs="Segoe UI"/>
          <w:color w:val="333333"/>
        </w:rPr>
        <w:t> </w:t>
      </w:r>
      <w:r>
        <w:rPr>
          <w:rFonts w:ascii="Segoe UI" w:hAnsi="Segoe UI" w:cs="Segoe UI"/>
          <w:b/>
          <w:bCs/>
          <w:color w:val="333333"/>
        </w:rPr>
        <w:t>Libraries</w:t>
      </w:r>
      <w:r>
        <w:rPr>
          <w:rFonts w:ascii="Segoe UI" w:hAnsi="Segoe UI" w:cs="Segoe UI"/>
          <w:color w:val="333333"/>
        </w:rPr>
        <w:t>, and the click</w:t>
      </w:r>
      <w:r>
        <w:rPr>
          <w:rStyle w:val="apple-converted-space"/>
          <w:rFonts w:ascii="Segoe UI" w:hAnsi="Segoe UI" w:cs="Segoe UI"/>
          <w:color w:val="333333"/>
        </w:rPr>
        <w:t> </w:t>
      </w:r>
      <w:r>
        <w:rPr>
          <w:rFonts w:ascii="Segoe UI" w:hAnsi="Segoe UI" w:cs="Segoe UI"/>
          <w:b/>
          <w:bCs/>
          <w:color w:val="333333"/>
        </w:rPr>
        <w:t>Add | Disk Library.</w:t>
      </w:r>
    </w:p>
    <w:p w:rsidR="00EB3E30" w:rsidRDefault="00EB3E30" w:rsidP="00EB3E30">
      <w:pPr>
        <w:pStyle w:val="NormalWeb"/>
        <w:shd w:val="clear" w:color="auto" w:fill="FFFFFF"/>
        <w:spacing w:after="0" w:line="346" w:lineRule="atLeast"/>
        <w:ind w:left="375"/>
        <w:rPr>
          <w:rFonts w:ascii="Segoe UI" w:hAnsi="Segoe UI" w:cs="Segoe UI"/>
          <w:color w:val="333333"/>
          <w:sz w:val="22"/>
          <w:szCs w:val="22"/>
        </w:rPr>
      </w:pPr>
      <w:r>
        <w:rPr>
          <w:rFonts w:ascii="Segoe UI" w:hAnsi="Segoe UI" w:cs="Segoe UI"/>
          <w:color w:val="333333"/>
          <w:sz w:val="22"/>
          <w:szCs w:val="22"/>
        </w:rPr>
        <w:t>The</w:t>
      </w:r>
      <w:r>
        <w:rPr>
          <w:rStyle w:val="apple-converted-space"/>
          <w:rFonts w:ascii="Segoe UI" w:hAnsi="Segoe UI" w:cs="Segoe UI"/>
          <w:color w:val="333333"/>
          <w:sz w:val="22"/>
          <w:szCs w:val="22"/>
        </w:rPr>
        <w:t> </w:t>
      </w:r>
      <w:r>
        <w:rPr>
          <w:rFonts w:ascii="Segoe UI" w:hAnsi="Segoe UI" w:cs="Segoe UI"/>
          <w:b/>
          <w:bCs/>
          <w:color w:val="333333"/>
          <w:sz w:val="22"/>
          <w:szCs w:val="22"/>
        </w:rPr>
        <w:t>Add Disk Library</w:t>
      </w:r>
      <w:r>
        <w:rPr>
          <w:rStyle w:val="apple-converted-space"/>
          <w:rFonts w:ascii="Segoe UI" w:hAnsi="Segoe UI" w:cs="Segoe UI"/>
          <w:color w:val="333333"/>
          <w:sz w:val="22"/>
          <w:szCs w:val="22"/>
        </w:rPr>
        <w:t> </w:t>
      </w:r>
      <w:r>
        <w:rPr>
          <w:rFonts w:ascii="Segoe UI" w:hAnsi="Segoe UI" w:cs="Segoe UI"/>
          <w:color w:val="333333"/>
          <w:sz w:val="22"/>
          <w:szCs w:val="22"/>
        </w:rPr>
        <w:t>dialog box appears.</w:t>
      </w:r>
    </w:p>
    <w:p w:rsidR="00EB3E30" w:rsidRDefault="00EB3E30" w:rsidP="00EB3E30">
      <w:pPr>
        <w:numPr>
          <w:ilvl w:val="0"/>
          <w:numId w:val="27"/>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In the</w:t>
      </w:r>
      <w:r>
        <w:rPr>
          <w:rStyle w:val="apple-converted-space"/>
          <w:rFonts w:ascii="Segoe UI" w:hAnsi="Segoe UI" w:cs="Segoe UI"/>
          <w:color w:val="333333"/>
        </w:rPr>
        <w:t> </w:t>
      </w:r>
      <w:r>
        <w:rPr>
          <w:rFonts w:ascii="Segoe UI" w:hAnsi="Segoe UI" w:cs="Segoe UI"/>
          <w:b/>
          <w:bCs/>
          <w:color w:val="333333"/>
        </w:rPr>
        <w:t>Name</w:t>
      </w:r>
      <w:r>
        <w:rPr>
          <w:rStyle w:val="apple-converted-space"/>
          <w:rFonts w:ascii="Segoe UI" w:hAnsi="Segoe UI" w:cs="Segoe UI"/>
          <w:color w:val="333333"/>
        </w:rPr>
        <w:t> </w:t>
      </w:r>
      <w:r>
        <w:rPr>
          <w:rFonts w:ascii="Segoe UI" w:hAnsi="Segoe UI" w:cs="Segoe UI"/>
          <w:color w:val="333333"/>
        </w:rPr>
        <w:t>box, type the name for a disk library.</w:t>
      </w:r>
    </w:p>
    <w:p w:rsidR="00EB3E30" w:rsidRDefault="00EB3E30" w:rsidP="00EB3E30">
      <w:pPr>
        <w:numPr>
          <w:ilvl w:val="0"/>
          <w:numId w:val="27"/>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Select the appropriate MediaAgent from the</w:t>
      </w:r>
      <w:r>
        <w:rPr>
          <w:rStyle w:val="apple-converted-space"/>
          <w:rFonts w:ascii="Segoe UI" w:hAnsi="Segoe UI" w:cs="Segoe UI"/>
          <w:color w:val="333333"/>
        </w:rPr>
        <w:t> </w:t>
      </w:r>
      <w:r>
        <w:rPr>
          <w:rFonts w:ascii="Segoe UI" w:hAnsi="Segoe UI" w:cs="Segoe UI"/>
          <w:b/>
          <w:bCs/>
          <w:color w:val="333333"/>
        </w:rPr>
        <w:t>MediaAgent</w:t>
      </w:r>
      <w:r>
        <w:rPr>
          <w:rStyle w:val="apple-converted-space"/>
          <w:rFonts w:ascii="Segoe UI" w:hAnsi="Segoe UI" w:cs="Segoe UI"/>
          <w:color w:val="333333"/>
        </w:rPr>
        <w:t> </w:t>
      </w:r>
      <w:r>
        <w:rPr>
          <w:rFonts w:ascii="Segoe UI" w:hAnsi="Segoe UI" w:cs="Segoe UI"/>
          <w:color w:val="333333"/>
        </w:rPr>
        <w:t>list.</w:t>
      </w:r>
    </w:p>
    <w:p w:rsidR="00EB3E30" w:rsidRDefault="00EB3E30" w:rsidP="00EB3E30">
      <w:pPr>
        <w:numPr>
          <w:ilvl w:val="0"/>
          <w:numId w:val="27"/>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If the device is a direct-attached library such as SAS/FC/iSCSI for Windows or NFS for UNIX/Linux MediaAgents, define the mount path as a local path.</w:t>
      </w:r>
    </w:p>
    <w:p w:rsidR="00EB3E30" w:rsidRDefault="00EB3E30" w:rsidP="00EB3E30">
      <w:pPr>
        <w:pStyle w:val="NormalWeb"/>
        <w:shd w:val="clear" w:color="auto" w:fill="FFFFFF"/>
        <w:spacing w:after="0" w:line="346" w:lineRule="atLeast"/>
        <w:ind w:left="375"/>
        <w:textAlignment w:val="center"/>
        <w:rPr>
          <w:rFonts w:ascii="Segoe UI" w:hAnsi="Segoe UI" w:cs="Segoe UI"/>
          <w:color w:val="333333"/>
          <w:sz w:val="22"/>
          <w:szCs w:val="22"/>
        </w:rPr>
      </w:pPr>
      <w:r>
        <w:rPr>
          <w:rFonts w:ascii="Segoe UI" w:hAnsi="Segoe UI" w:cs="Segoe UI"/>
          <w:color w:val="333333"/>
          <w:sz w:val="22"/>
          <w:szCs w:val="22"/>
        </w:rPr>
        <w:t>If the MediaAgent is a UNIX/Linux MediaAgent, then you must select the Local Path option. To access an NFS share, you must mount the share to your UNIX/Linux MediaAgent. Once the share is mounted, it appears as another local directory on the system. You can provide this directory location in the local path.</w:t>
      </w:r>
    </w:p>
    <w:p w:rsidR="00DB5747" w:rsidRDefault="00DB5747" w:rsidP="00EB3E30">
      <w:pPr>
        <w:pStyle w:val="NormalWeb"/>
        <w:shd w:val="clear" w:color="auto" w:fill="FFFFFF"/>
        <w:spacing w:after="0" w:line="346" w:lineRule="atLeast"/>
        <w:ind w:left="375"/>
        <w:textAlignment w:val="center"/>
        <w:rPr>
          <w:rFonts w:ascii="Segoe UI" w:hAnsi="Segoe UI" w:cs="Segoe UI"/>
          <w:color w:val="333333"/>
          <w:sz w:val="22"/>
          <w:szCs w:val="22"/>
        </w:rPr>
      </w:pPr>
    </w:p>
    <w:p w:rsidR="00EB3E30" w:rsidRDefault="00EB3E30" w:rsidP="00EB3E30">
      <w:pPr>
        <w:numPr>
          <w:ilvl w:val="1"/>
          <w:numId w:val="27"/>
        </w:numPr>
        <w:shd w:val="clear" w:color="auto" w:fill="FFFFFF"/>
        <w:spacing w:before="100" w:beforeAutospacing="1" w:after="100" w:afterAutospacing="1" w:line="346" w:lineRule="atLeast"/>
        <w:ind w:left="750"/>
        <w:rPr>
          <w:rFonts w:ascii="Segoe UI" w:hAnsi="Segoe UI" w:cs="Segoe UI"/>
          <w:color w:val="333333"/>
        </w:rPr>
      </w:pPr>
      <w:r>
        <w:rPr>
          <w:rFonts w:ascii="Segoe UI" w:hAnsi="Segoe UI" w:cs="Segoe UI"/>
          <w:color w:val="333333"/>
        </w:rPr>
        <w:t>Select</w:t>
      </w:r>
      <w:r>
        <w:rPr>
          <w:rStyle w:val="apple-converted-space"/>
          <w:rFonts w:ascii="Segoe UI" w:hAnsi="Segoe UI" w:cs="Segoe UI"/>
          <w:color w:val="333333"/>
        </w:rPr>
        <w:t> </w:t>
      </w:r>
      <w:r>
        <w:rPr>
          <w:rFonts w:ascii="Segoe UI" w:hAnsi="Segoe UI" w:cs="Segoe UI"/>
          <w:b/>
          <w:bCs/>
          <w:color w:val="333333"/>
        </w:rPr>
        <w:t>Local Path</w:t>
      </w:r>
      <w:r>
        <w:rPr>
          <w:rFonts w:ascii="Segoe UI" w:hAnsi="Segoe UI" w:cs="Segoe UI"/>
          <w:color w:val="333333"/>
        </w:rPr>
        <w:t>.</w:t>
      </w:r>
    </w:p>
    <w:p w:rsidR="00EB3E30" w:rsidRDefault="00EB3E30" w:rsidP="00EB3E30">
      <w:pPr>
        <w:numPr>
          <w:ilvl w:val="1"/>
          <w:numId w:val="27"/>
        </w:numPr>
        <w:shd w:val="clear" w:color="auto" w:fill="FFFFFF"/>
        <w:spacing w:before="100" w:beforeAutospacing="1" w:after="100" w:afterAutospacing="1" w:line="346" w:lineRule="atLeast"/>
        <w:ind w:left="750"/>
        <w:rPr>
          <w:rFonts w:ascii="Segoe UI" w:hAnsi="Segoe UI" w:cs="Segoe UI"/>
          <w:color w:val="333333"/>
        </w:rPr>
      </w:pPr>
      <w:r>
        <w:rPr>
          <w:rFonts w:ascii="Segoe UI" w:hAnsi="Segoe UI" w:cs="Segoe UI"/>
          <w:color w:val="333333"/>
        </w:rPr>
        <w:t>In the</w:t>
      </w:r>
      <w:r>
        <w:rPr>
          <w:rStyle w:val="apple-converted-space"/>
          <w:rFonts w:ascii="Segoe UI" w:hAnsi="Segoe UI" w:cs="Segoe UI"/>
          <w:color w:val="333333"/>
        </w:rPr>
        <w:t> </w:t>
      </w:r>
      <w:r>
        <w:rPr>
          <w:rFonts w:ascii="Segoe UI" w:hAnsi="Segoe UI" w:cs="Segoe UI"/>
          <w:b/>
          <w:bCs/>
          <w:color w:val="333333"/>
        </w:rPr>
        <w:t>Disk Device</w:t>
      </w:r>
      <w:r>
        <w:rPr>
          <w:rStyle w:val="apple-converted-space"/>
          <w:rFonts w:ascii="Segoe UI" w:hAnsi="Segoe UI" w:cs="Segoe UI"/>
          <w:color w:val="333333"/>
        </w:rPr>
        <w:t> </w:t>
      </w:r>
      <w:r>
        <w:rPr>
          <w:rFonts w:ascii="Segoe UI" w:hAnsi="Segoe UI" w:cs="Segoe UI"/>
          <w:color w:val="333333"/>
        </w:rPr>
        <w:t>box, enter the mount path location.</w:t>
      </w:r>
    </w:p>
    <w:p w:rsidR="00EB3E30" w:rsidRDefault="00EB3E30" w:rsidP="00EB3E30">
      <w:pPr>
        <w:numPr>
          <w:ilvl w:val="0"/>
          <w:numId w:val="27"/>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If the device is on a network, define the mount path as a network path.</w:t>
      </w:r>
    </w:p>
    <w:p w:rsidR="00EB3E30" w:rsidRDefault="00EB3E30" w:rsidP="00EB3E30">
      <w:pPr>
        <w:pStyle w:val="NormalWeb"/>
        <w:shd w:val="clear" w:color="auto" w:fill="FFFFFF"/>
        <w:spacing w:after="0" w:line="346" w:lineRule="atLeast"/>
        <w:ind w:left="375"/>
        <w:textAlignment w:val="center"/>
        <w:rPr>
          <w:rFonts w:ascii="Segoe UI" w:hAnsi="Segoe UI" w:cs="Segoe UI"/>
          <w:color w:val="333333"/>
          <w:sz w:val="22"/>
          <w:szCs w:val="22"/>
        </w:rPr>
      </w:pPr>
      <w:r>
        <w:rPr>
          <w:rFonts w:ascii="Segoe UI" w:hAnsi="Segoe UI" w:cs="Segoe UI"/>
          <w:color w:val="333333"/>
          <w:sz w:val="22"/>
          <w:szCs w:val="22"/>
        </w:rPr>
        <w:lastRenderedPageBreak/>
        <w:t>The Network Path option is available only for Windows MediaAgents that use CIFs shares.</w:t>
      </w:r>
    </w:p>
    <w:p w:rsidR="00EB3E30" w:rsidRDefault="00EB3E30" w:rsidP="00EB3E30">
      <w:pPr>
        <w:numPr>
          <w:ilvl w:val="1"/>
          <w:numId w:val="27"/>
        </w:numPr>
        <w:shd w:val="clear" w:color="auto" w:fill="FFFFFF"/>
        <w:spacing w:before="100" w:beforeAutospacing="1" w:after="100" w:afterAutospacing="1" w:line="346" w:lineRule="atLeast"/>
        <w:ind w:left="750"/>
        <w:rPr>
          <w:rFonts w:ascii="Segoe UI" w:hAnsi="Segoe UI" w:cs="Segoe UI"/>
          <w:color w:val="333333"/>
        </w:rPr>
      </w:pPr>
      <w:r>
        <w:rPr>
          <w:rFonts w:ascii="Segoe UI" w:hAnsi="Segoe UI" w:cs="Segoe UI"/>
          <w:color w:val="333333"/>
        </w:rPr>
        <w:t>Select</w:t>
      </w:r>
      <w:r>
        <w:rPr>
          <w:rStyle w:val="apple-converted-space"/>
          <w:rFonts w:ascii="Segoe UI" w:hAnsi="Segoe UI" w:cs="Segoe UI"/>
          <w:color w:val="333333"/>
        </w:rPr>
        <w:t> </w:t>
      </w:r>
      <w:r>
        <w:rPr>
          <w:rFonts w:ascii="Segoe UI" w:hAnsi="Segoe UI" w:cs="Segoe UI"/>
          <w:b/>
          <w:bCs/>
          <w:color w:val="333333"/>
        </w:rPr>
        <w:t>Network Path</w:t>
      </w:r>
      <w:r>
        <w:rPr>
          <w:rFonts w:ascii="Segoe UI" w:hAnsi="Segoe UI" w:cs="Segoe UI"/>
          <w:color w:val="333333"/>
        </w:rPr>
        <w:t>.</w:t>
      </w:r>
    </w:p>
    <w:p w:rsidR="00EB3E30" w:rsidRDefault="00EB3E30" w:rsidP="00EB3E30">
      <w:pPr>
        <w:numPr>
          <w:ilvl w:val="1"/>
          <w:numId w:val="27"/>
        </w:numPr>
        <w:shd w:val="clear" w:color="auto" w:fill="FFFFFF"/>
        <w:spacing w:before="100" w:beforeAutospacing="1" w:after="100" w:afterAutospacing="1" w:line="346" w:lineRule="atLeast"/>
        <w:ind w:left="750"/>
        <w:rPr>
          <w:rFonts w:ascii="Segoe UI" w:hAnsi="Segoe UI" w:cs="Segoe UI"/>
          <w:color w:val="333333"/>
        </w:rPr>
      </w:pPr>
      <w:r>
        <w:rPr>
          <w:rFonts w:ascii="Segoe UI" w:hAnsi="Segoe UI" w:cs="Segoe UI"/>
          <w:color w:val="333333"/>
        </w:rPr>
        <w:t>In the</w:t>
      </w:r>
      <w:r>
        <w:rPr>
          <w:rStyle w:val="apple-converted-space"/>
          <w:rFonts w:ascii="Segoe UI" w:hAnsi="Segoe UI" w:cs="Segoe UI"/>
          <w:color w:val="333333"/>
        </w:rPr>
        <w:t> </w:t>
      </w:r>
      <w:r>
        <w:rPr>
          <w:rFonts w:ascii="Segoe UI" w:hAnsi="Segoe UI" w:cs="Segoe UI"/>
          <w:b/>
          <w:bCs/>
          <w:color w:val="333333"/>
        </w:rPr>
        <w:t>Connect As</w:t>
      </w:r>
      <w:r>
        <w:rPr>
          <w:rStyle w:val="apple-converted-space"/>
          <w:rFonts w:ascii="Segoe UI" w:hAnsi="Segoe UI" w:cs="Segoe UI"/>
          <w:color w:val="333333"/>
        </w:rPr>
        <w:t> </w:t>
      </w:r>
      <w:r>
        <w:rPr>
          <w:rFonts w:ascii="Segoe UI" w:hAnsi="Segoe UI" w:cs="Segoe UI"/>
          <w:color w:val="333333"/>
        </w:rPr>
        <w:t>box, type the user name.</w:t>
      </w:r>
    </w:p>
    <w:p w:rsidR="00EB3E30" w:rsidRDefault="00EB3E30" w:rsidP="00EB3E30">
      <w:pPr>
        <w:numPr>
          <w:ilvl w:val="1"/>
          <w:numId w:val="27"/>
        </w:numPr>
        <w:shd w:val="clear" w:color="auto" w:fill="FFFFFF"/>
        <w:spacing w:before="100" w:beforeAutospacing="1" w:after="100" w:afterAutospacing="1" w:line="346" w:lineRule="atLeast"/>
        <w:ind w:left="750"/>
        <w:rPr>
          <w:rFonts w:ascii="Segoe UI" w:hAnsi="Segoe UI" w:cs="Segoe UI"/>
          <w:color w:val="333333"/>
        </w:rPr>
      </w:pPr>
      <w:r>
        <w:rPr>
          <w:rFonts w:ascii="Segoe UI" w:hAnsi="Segoe UI" w:cs="Segoe UI"/>
          <w:color w:val="333333"/>
        </w:rPr>
        <w:t>In the</w:t>
      </w:r>
      <w:r>
        <w:rPr>
          <w:rStyle w:val="apple-converted-space"/>
          <w:rFonts w:ascii="Segoe UI" w:hAnsi="Segoe UI" w:cs="Segoe UI"/>
          <w:color w:val="333333"/>
        </w:rPr>
        <w:t> </w:t>
      </w:r>
      <w:r>
        <w:rPr>
          <w:rFonts w:ascii="Segoe UI" w:hAnsi="Segoe UI" w:cs="Segoe UI"/>
          <w:b/>
          <w:bCs/>
          <w:color w:val="333333"/>
        </w:rPr>
        <w:t>Password</w:t>
      </w:r>
      <w:r>
        <w:rPr>
          <w:rStyle w:val="apple-converted-space"/>
          <w:rFonts w:ascii="Segoe UI" w:hAnsi="Segoe UI" w:cs="Segoe UI"/>
          <w:color w:val="333333"/>
        </w:rPr>
        <w:t> </w:t>
      </w:r>
      <w:r>
        <w:rPr>
          <w:rFonts w:ascii="Segoe UI" w:hAnsi="Segoe UI" w:cs="Segoe UI"/>
          <w:color w:val="333333"/>
        </w:rPr>
        <w:t>and</w:t>
      </w:r>
      <w:r>
        <w:rPr>
          <w:rStyle w:val="apple-converted-space"/>
          <w:rFonts w:ascii="Segoe UI" w:hAnsi="Segoe UI" w:cs="Segoe UI"/>
          <w:color w:val="333333"/>
        </w:rPr>
        <w:t> </w:t>
      </w:r>
      <w:r>
        <w:rPr>
          <w:rFonts w:ascii="Segoe UI" w:hAnsi="Segoe UI" w:cs="Segoe UI"/>
          <w:b/>
          <w:bCs/>
          <w:color w:val="333333"/>
        </w:rPr>
        <w:t>Verify Password</w:t>
      </w:r>
      <w:r>
        <w:rPr>
          <w:rStyle w:val="apple-converted-space"/>
          <w:rFonts w:ascii="Segoe UI" w:hAnsi="Segoe UI" w:cs="Segoe UI"/>
          <w:color w:val="333333"/>
        </w:rPr>
        <w:t> </w:t>
      </w:r>
      <w:r>
        <w:rPr>
          <w:rFonts w:ascii="Segoe UI" w:hAnsi="Segoe UI" w:cs="Segoe UI"/>
          <w:color w:val="333333"/>
        </w:rPr>
        <w:t>box, type the password that is used by the backup software to access the network share.</w:t>
      </w:r>
    </w:p>
    <w:p w:rsidR="00EB3E30" w:rsidRDefault="00EB3E30" w:rsidP="00EB3E30">
      <w:pPr>
        <w:numPr>
          <w:ilvl w:val="1"/>
          <w:numId w:val="27"/>
        </w:numPr>
        <w:shd w:val="clear" w:color="auto" w:fill="FFFFFF"/>
        <w:spacing w:before="100" w:beforeAutospacing="1" w:after="100" w:afterAutospacing="1" w:line="346" w:lineRule="atLeast"/>
        <w:ind w:left="750"/>
        <w:rPr>
          <w:rFonts w:ascii="Segoe UI" w:hAnsi="Segoe UI" w:cs="Segoe UI"/>
          <w:color w:val="333333"/>
        </w:rPr>
      </w:pPr>
      <w:r>
        <w:rPr>
          <w:rFonts w:ascii="Segoe UI" w:hAnsi="Segoe UI" w:cs="Segoe UI"/>
          <w:color w:val="333333"/>
        </w:rPr>
        <w:t>In the</w:t>
      </w:r>
      <w:r>
        <w:rPr>
          <w:rStyle w:val="apple-converted-space"/>
          <w:rFonts w:ascii="Segoe UI" w:hAnsi="Segoe UI" w:cs="Segoe UI"/>
          <w:color w:val="333333"/>
        </w:rPr>
        <w:t> </w:t>
      </w:r>
      <w:r>
        <w:rPr>
          <w:rFonts w:ascii="Segoe UI" w:hAnsi="Segoe UI" w:cs="Segoe UI"/>
          <w:b/>
          <w:bCs/>
          <w:color w:val="333333"/>
        </w:rPr>
        <w:t>Folder</w:t>
      </w:r>
      <w:r>
        <w:rPr>
          <w:rStyle w:val="apple-converted-space"/>
          <w:rFonts w:ascii="Segoe UI" w:hAnsi="Segoe UI" w:cs="Segoe UI"/>
          <w:color w:val="333333"/>
        </w:rPr>
        <w:t> </w:t>
      </w:r>
      <w:r>
        <w:rPr>
          <w:rFonts w:ascii="Segoe UI" w:hAnsi="Segoe UI" w:cs="Segoe UI"/>
          <w:color w:val="333333"/>
        </w:rPr>
        <w:t>box, enter the mount path location.</w:t>
      </w:r>
    </w:p>
    <w:p w:rsidR="00EB3E30" w:rsidRDefault="00EB3E30" w:rsidP="00EB3E30">
      <w:pPr>
        <w:numPr>
          <w:ilvl w:val="0"/>
          <w:numId w:val="27"/>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Click</w:t>
      </w:r>
      <w:r>
        <w:rPr>
          <w:rStyle w:val="apple-converted-space"/>
          <w:rFonts w:ascii="Segoe UI" w:hAnsi="Segoe UI" w:cs="Segoe UI"/>
          <w:color w:val="333333"/>
        </w:rPr>
        <w:t> </w:t>
      </w:r>
      <w:r>
        <w:rPr>
          <w:rFonts w:ascii="Segoe UI" w:hAnsi="Segoe UI" w:cs="Segoe UI"/>
          <w:b/>
          <w:bCs/>
          <w:color w:val="333333"/>
        </w:rPr>
        <w:t>OK</w:t>
      </w:r>
      <w:r>
        <w:rPr>
          <w:rFonts w:ascii="Segoe UI" w:hAnsi="Segoe UI" w:cs="Segoe UI"/>
          <w:color w:val="333333"/>
        </w:rPr>
        <w:t>.</w:t>
      </w:r>
    </w:p>
    <w:p w:rsidR="00EB3E30" w:rsidRDefault="00EB3E30" w:rsidP="00EB3E30">
      <w:pPr>
        <w:pStyle w:val="NormalWeb"/>
        <w:shd w:val="clear" w:color="auto" w:fill="FFFFFF"/>
        <w:spacing w:after="0" w:line="346" w:lineRule="atLeast"/>
        <w:ind w:left="375"/>
        <w:rPr>
          <w:rFonts w:ascii="Segoe UI" w:hAnsi="Segoe UI" w:cs="Segoe UI"/>
          <w:color w:val="333333"/>
          <w:sz w:val="22"/>
          <w:szCs w:val="22"/>
        </w:rPr>
      </w:pPr>
      <w:r>
        <w:rPr>
          <w:rFonts w:ascii="Segoe UI" w:hAnsi="Segoe UI" w:cs="Segoe UI"/>
          <w:color w:val="333333"/>
          <w:sz w:val="22"/>
          <w:szCs w:val="22"/>
        </w:rPr>
        <w:t>The new disk library appears in the CommCell Browser under</w:t>
      </w:r>
      <w:r>
        <w:rPr>
          <w:rStyle w:val="apple-converted-space"/>
          <w:rFonts w:ascii="Segoe UI" w:hAnsi="Segoe UI" w:cs="Segoe UI"/>
          <w:color w:val="333333"/>
          <w:sz w:val="22"/>
          <w:szCs w:val="22"/>
        </w:rPr>
        <w:t> </w:t>
      </w:r>
      <w:r>
        <w:rPr>
          <w:rFonts w:ascii="Segoe UI" w:hAnsi="Segoe UI" w:cs="Segoe UI"/>
          <w:b/>
          <w:bCs/>
          <w:color w:val="333333"/>
          <w:sz w:val="22"/>
          <w:szCs w:val="22"/>
        </w:rPr>
        <w:t>Storage Resources | Libraries</w:t>
      </w:r>
      <w:r>
        <w:rPr>
          <w:rFonts w:ascii="Segoe UI" w:hAnsi="Segoe UI" w:cs="Segoe UI"/>
          <w:color w:val="333333"/>
          <w:sz w:val="22"/>
          <w:szCs w:val="22"/>
        </w:rPr>
        <w:t>.</w:t>
      </w:r>
    </w:p>
    <w:p w:rsidR="00EB3E30" w:rsidRDefault="00EB3E30" w:rsidP="00EB3E30">
      <w:pPr>
        <w:pStyle w:val="Heading2"/>
        <w:numPr>
          <w:ilvl w:val="0"/>
          <w:numId w:val="0"/>
        </w:numPr>
        <w:shd w:val="clear" w:color="auto" w:fill="FFFFFF"/>
        <w:spacing w:before="0" w:after="0" w:line="264" w:lineRule="atLeast"/>
        <w:rPr>
          <w:rFonts w:ascii="Segoe UI" w:hAnsi="Segoe UI" w:cs="Segoe UI"/>
          <w:b w:val="0"/>
          <w:bCs/>
          <w:color w:val="333333"/>
        </w:rPr>
      </w:pPr>
      <w:bookmarkStart w:id="3" w:name="Configuring_a_Tape_Device"/>
    </w:p>
    <w:p w:rsidR="00EB3E30" w:rsidRPr="00072C19" w:rsidRDefault="00EB3E30" w:rsidP="00CE2FDD">
      <w:pPr>
        <w:pStyle w:val="Heading3"/>
      </w:pPr>
      <w:r w:rsidRPr="00072C19">
        <w:t>Option 2: Configuring a Tape Device</w:t>
      </w:r>
      <w:bookmarkEnd w:id="3"/>
    </w:p>
    <w:p w:rsidR="00EB3E30" w:rsidRDefault="00EB3E30" w:rsidP="00EB3E30">
      <w:pPr>
        <w:numPr>
          <w:ilvl w:val="0"/>
          <w:numId w:val="28"/>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From the CommCell Browser, expand to</w:t>
      </w:r>
      <w:r>
        <w:rPr>
          <w:rStyle w:val="apple-converted-space"/>
          <w:rFonts w:ascii="Segoe UI" w:hAnsi="Segoe UI" w:cs="Segoe UI"/>
          <w:color w:val="333333"/>
        </w:rPr>
        <w:t> </w:t>
      </w:r>
      <w:r>
        <w:rPr>
          <w:rFonts w:ascii="Segoe UI" w:hAnsi="Segoe UI" w:cs="Segoe UI"/>
          <w:b/>
          <w:bCs/>
          <w:color w:val="333333"/>
        </w:rPr>
        <w:t>Storage Resources</w:t>
      </w:r>
      <w:r>
        <w:rPr>
          <w:rFonts w:ascii="Segoe UI" w:hAnsi="Segoe UI" w:cs="Segoe UI"/>
          <w:color w:val="333333"/>
        </w:rPr>
        <w:t>.</w:t>
      </w:r>
    </w:p>
    <w:p w:rsidR="00EB3E30" w:rsidRDefault="00EB3E30" w:rsidP="00EB3E30">
      <w:pPr>
        <w:numPr>
          <w:ilvl w:val="0"/>
          <w:numId w:val="28"/>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Right-click</w:t>
      </w:r>
      <w:r>
        <w:rPr>
          <w:rStyle w:val="apple-converted-space"/>
          <w:rFonts w:ascii="Segoe UI" w:hAnsi="Segoe UI" w:cs="Segoe UI"/>
          <w:color w:val="333333"/>
        </w:rPr>
        <w:t> </w:t>
      </w:r>
      <w:r>
        <w:rPr>
          <w:rFonts w:ascii="Segoe UI" w:hAnsi="Segoe UI" w:cs="Segoe UI"/>
          <w:b/>
          <w:bCs/>
          <w:color w:val="333333"/>
        </w:rPr>
        <w:t>Libraries</w:t>
      </w:r>
      <w:r>
        <w:rPr>
          <w:rFonts w:ascii="Segoe UI" w:hAnsi="Segoe UI" w:cs="Segoe UI"/>
          <w:color w:val="333333"/>
        </w:rPr>
        <w:t>, and then click</w:t>
      </w:r>
      <w:r>
        <w:rPr>
          <w:rStyle w:val="apple-converted-space"/>
          <w:rFonts w:ascii="Segoe UI" w:hAnsi="Segoe UI" w:cs="Segoe UI"/>
          <w:color w:val="333333"/>
        </w:rPr>
        <w:t> </w:t>
      </w:r>
      <w:r>
        <w:rPr>
          <w:rFonts w:ascii="Segoe UI" w:hAnsi="Segoe UI" w:cs="Segoe UI"/>
          <w:b/>
          <w:bCs/>
          <w:color w:val="333333"/>
        </w:rPr>
        <w:t>Add | Tape Library</w:t>
      </w:r>
      <w:r>
        <w:rPr>
          <w:rFonts w:ascii="Segoe UI" w:hAnsi="Segoe UI" w:cs="Segoe UI"/>
          <w:color w:val="333333"/>
        </w:rPr>
        <w:t>.</w:t>
      </w:r>
    </w:p>
    <w:p w:rsidR="00EB3E30" w:rsidRDefault="00EB3E30" w:rsidP="00EB3E30">
      <w:pPr>
        <w:pStyle w:val="NormalWeb"/>
        <w:shd w:val="clear" w:color="auto" w:fill="FFFFFF"/>
        <w:spacing w:after="0" w:line="346" w:lineRule="atLeast"/>
        <w:ind w:left="375"/>
        <w:rPr>
          <w:rFonts w:ascii="Segoe UI" w:hAnsi="Segoe UI" w:cs="Segoe UI"/>
          <w:color w:val="333333"/>
          <w:sz w:val="22"/>
          <w:szCs w:val="22"/>
        </w:rPr>
      </w:pPr>
      <w:r>
        <w:rPr>
          <w:rFonts w:ascii="Segoe UI" w:hAnsi="Segoe UI" w:cs="Segoe UI"/>
          <w:color w:val="333333"/>
          <w:sz w:val="22"/>
          <w:szCs w:val="22"/>
        </w:rPr>
        <w:t>The Add Tape Library dialog box appears.</w:t>
      </w:r>
    </w:p>
    <w:p w:rsidR="00EB3E30" w:rsidRDefault="00EB3E30" w:rsidP="00EB3E30">
      <w:pPr>
        <w:numPr>
          <w:ilvl w:val="0"/>
          <w:numId w:val="28"/>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Select the appropriate MediaAgent from the MediaAgent list.</w:t>
      </w:r>
    </w:p>
    <w:p w:rsidR="00EB3E30" w:rsidRDefault="00EB3E30" w:rsidP="00EB3E30">
      <w:pPr>
        <w:numPr>
          <w:ilvl w:val="0"/>
          <w:numId w:val="28"/>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Click</w:t>
      </w:r>
      <w:r>
        <w:rPr>
          <w:rStyle w:val="apple-converted-space"/>
          <w:rFonts w:ascii="Segoe UI" w:hAnsi="Segoe UI" w:cs="Segoe UI"/>
          <w:color w:val="333333"/>
        </w:rPr>
        <w:t> </w:t>
      </w:r>
      <w:r>
        <w:rPr>
          <w:rFonts w:ascii="Segoe UI" w:hAnsi="Segoe UI" w:cs="Segoe UI"/>
          <w:b/>
          <w:bCs/>
          <w:color w:val="333333"/>
        </w:rPr>
        <w:t>Scan Hardware</w:t>
      </w:r>
      <w:r>
        <w:rPr>
          <w:rFonts w:ascii="Segoe UI" w:hAnsi="Segoe UI" w:cs="Segoe UI"/>
          <w:color w:val="333333"/>
        </w:rPr>
        <w:t>.</w:t>
      </w:r>
    </w:p>
    <w:p w:rsidR="00EB3E30" w:rsidRDefault="00EB3E30" w:rsidP="00EB3E30">
      <w:pPr>
        <w:pStyle w:val="NormalWeb"/>
        <w:shd w:val="clear" w:color="auto" w:fill="FFFFFF"/>
        <w:spacing w:after="0" w:line="346" w:lineRule="atLeast"/>
        <w:ind w:left="375"/>
        <w:rPr>
          <w:rFonts w:ascii="Segoe UI" w:hAnsi="Segoe UI" w:cs="Segoe UI"/>
          <w:color w:val="333333"/>
          <w:sz w:val="22"/>
          <w:szCs w:val="22"/>
        </w:rPr>
      </w:pPr>
      <w:r>
        <w:rPr>
          <w:rFonts w:ascii="Segoe UI" w:hAnsi="Segoe UI" w:cs="Segoe UI"/>
          <w:color w:val="333333"/>
          <w:sz w:val="22"/>
          <w:szCs w:val="22"/>
        </w:rPr>
        <w:t>The tape library that is associated with the selected MediaAgent is detected. It appears in the Add Tape Library dialog box as</w:t>
      </w:r>
      <w:r>
        <w:rPr>
          <w:rStyle w:val="apple-converted-space"/>
          <w:rFonts w:ascii="Segoe UI" w:hAnsi="Segoe UI" w:cs="Segoe UI"/>
          <w:color w:val="333333"/>
          <w:sz w:val="22"/>
          <w:szCs w:val="22"/>
        </w:rPr>
        <w:t> </w:t>
      </w:r>
      <w:r>
        <w:rPr>
          <w:rFonts w:ascii="Segoe UI" w:hAnsi="Segoe UI" w:cs="Segoe UI"/>
          <w:b/>
          <w:bCs/>
          <w:color w:val="333333"/>
          <w:sz w:val="22"/>
          <w:szCs w:val="22"/>
        </w:rPr>
        <w:t>Not configured</w:t>
      </w:r>
      <w:r>
        <w:rPr>
          <w:rFonts w:ascii="Segoe UI" w:hAnsi="Segoe UI" w:cs="Segoe UI"/>
          <w:color w:val="333333"/>
          <w:sz w:val="22"/>
          <w:szCs w:val="22"/>
        </w:rPr>
        <w:t>.</w:t>
      </w:r>
    </w:p>
    <w:p w:rsidR="00EB3E30" w:rsidRDefault="00EB3E30" w:rsidP="00EB3E30">
      <w:pPr>
        <w:numPr>
          <w:ilvl w:val="0"/>
          <w:numId w:val="28"/>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Right-click the detected library, and then click</w:t>
      </w:r>
      <w:r>
        <w:rPr>
          <w:rStyle w:val="apple-converted-space"/>
          <w:rFonts w:ascii="Segoe UI" w:hAnsi="Segoe UI" w:cs="Segoe UI"/>
          <w:color w:val="333333"/>
        </w:rPr>
        <w:t> </w:t>
      </w:r>
      <w:r>
        <w:rPr>
          <w:rFonts w:ascii="Segoe UI" w:hAnsi="Segoe UI" w:cs="Segoe UI"/>
          <w:b/>
          <w:bCs/>
          <w:color w:val="333333"/>
        </w:rPr>
        <w:t>Configure</w:t>
      </w:r>
      <w:r>
        <w:rPr>
          <w:rFonts w:ascii="Segoe UI" w:hAnsi="Segoe UI" w:cs="Segoe UI"/>
          <w:color w:val="333333"/>
        </w:rPr>
        <w:t>.</w:t>
      </w:r>
    </w:p>
    <w:p w:rsidR="00EB3E30" w:rsidRDefault="00EB3E30" w:rsidP="00EB3E30">
      <w:pPr>
        <w:pStyle w:val="NormalWeb"/>
        <w:shd w:val="clear" w:color="auto" w:fill="FFFFFF"/>
        <w:spacing w:after="0" w:line="346" w:lineRule="atLeast"/>
        <w:ind w:left="375"/>
        <w:rPr>
          <w:rFonts w:ascii="Segoe UI" w:hAnsi="Segoe UI" w:cs="Segoe UI"/>
          <w:color w:val="333333"/>
          <w:sz w:val="22"/>
          <w:szCs w:val="22"/>
        </w:rPr>
      </w:pPr>
      <w:r>
        <w:rPr>
          <w:rFonts w:ascii="Segoe UI" w:hAnsi="Segoe UI" w:cs="Segoe UI"/>
          <w:color w:val="333333"/>
          <w:sz w:val="22"/>
          <w:szCs w:val="22"/>
        </w:rPr>
        <w:t>A message appears that tells you that the library was configured successfully.</w:t>
      </w:r>
    </w:p>
    <w:p w:rsidR="00EB3E30" w:rsidRDefault="00EB3E30" w:rsidP="00EB3E30">
      <w:pPr>
        <w:numPr>
          <w:ilvl w:val="0"/>
          <w:numId w:val="28"/>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Click</w:t>
      </w:r>
      <w:r>
        <w:rPr>
          <w:rStyle w:val="apple-converted-space"/>
          <w:rFonts w:ascii="Segoe UI" w:hAnsi="Segoe UI" w:cs="Segoe UI"/>
          <w:color w:val="333333"/>
        </w:rPr>
        <w:t> </w:t>
      </w:r>
      <w:r>
        <w:rPr>
          <w:rFonts w:ascii="Segoe UI" w:hAnsi="Segoe UI" w:cs="Segoe UI"/>
          <w:b/>
          <w:bCs/>
          <w:color w:val="333333"/>
        </w:rPr>
        <w:t>OK</w:t>
      </w:r>
      <w:r>
        <w:rPr>
          <w:rFonts w:ascii="Segoe UI" w:hAnsi="Segoe UI" w:cs="Segoe UI"/>
          <w:color w:val="333333"/>
        </w:rPr>
        <w:t>.</w:t>
      </w:r>
    </w:p>
    <w:p w:rsidR="00EB3E30" w:rsidRDefault="00EB3E30" w:rsidP="00EB3E30">
      <w:pPr>
        <w:pStyle w:val="NormalWeb"/>
        <w:shd w:val="clear" w:color="auto" w:fill="FFFFFF"/>
        <w:spacing w:after="0" w:line="346" w:lineRule="atLeast"/>
        <w:ind w:left="375"/>
        <w:rPr>
          <w:rFonts w:ascii="Segoe UI" w:hAnsi="Segoe UI" w:cs="Segoe UI"/>
          <w:color w:val="333333"/>
          <w:sz w:val="22"/>
          <w:szCs w:val="22"/>
        </w:rPr>
      </w:pPr>
      <w:r>
        <w:rPr>
          <w:rFonts w:ascii="Segoe UI" w:hAnsi="Segoe UI" w:cs="Segoe UI"/>
          <w:color w:val="333333"/>
          <w:sz w:val="22"/>
          <w:szCs w:val="22"/>
        </w:rPr>
        <w:t>The new tape library is now configured.</w:t>
      </w:r>
    </w:p>
    <w:p w:rsidR="00EB3E30" w:rsidRDefault="00EB3E30" w:rsidP="00EB3E30">
      <w:pPr>
        <w:numPr>
          <w:ilvl w:val="0"/>
          <w:numId w:val="28"/>
        </w:numPr>
        <w:shd w:val="clear" w:color="auto" w:fill="FFFFFF"/>
        <w:spacing w:before="100" w:beforeAutospacing="1" w:after="100" w:afterAutospacing="1" w:line="346" w:lineRule="atLeast"/>
        <w:ind w:left="375"/>
        <w:rPr>
          <w:rFonts w:ascii="Segoe UI" w:hAnsi="Segoe UI" w:cs="Segoe UI"/>
          <w:color w:val="333333"/>
        </w:rPr>
      </w:pPr>
      <w:r>
        <w:rPr>
          <w:rFonts w:ascii="Segoe UI" w:hAnsi="Segoe UI" w:cs="Segoe UI"/>
          <w:color w:val="333333"/>
        </w:rPr>
        <w:t>Click</w:t>
      </w:r>
      <w:r>
        <w:rPr>
          <w:rStyle w:val="apple-converted-space"/>
          <w:rFonts w:ascii="Segoe UI" w:hAnsi="Segoe UI" w:cs="Segoe UI"/>
          <w:color w:val="333333"/>
        </w:rPr>
        <w:t> </w:t>
      </w:r>
      <w:r>
        <w:rPr>
          <w:rFonts w:ascii="Segoe UI" w:hAnsi="Segoe UI" w:cs="Segoe UI"/>
          <w:b/>
          <w:bCs/>
          <w:color w:val="333333"/>
        </w:rPr>
        <w:t>OK</w:t>
      </w:r>
      <w:r>
        <w:rPr>
          <w:rFonts w:ascii="Segoe UI" w:hAnsi="Segoe UI" w:cs="Segoe UI"/>
          <w:color w:val="333333"/>
        </w:rPr>
        <w:t>.</w:t>
      </w:r>
    </w:p>
    <w:p w:rsidR="00DB5747" w:rsidRDefault="00DB5747" w:rsidP="00DB5747">
      <w:pPr>
        <w:shd w:val="clear" w:color="auto" w:fill="FFFFFF"/>
        <w:spacing w:before="100" w:beforeAutospacing="1" w:after="100" w:afterAutospacing="1" w:line="346" w:lineRule="atLeast"/>
        <w:rPr>
          <w:rFonts w:ascii="Segoe UI" w:hAnsi="Segoe UI" w:cs="Segoe UI"/>
          <w:color w:val="333333"/>
        </w:rPr>
      </w:pPr>
    </w:p>
    <w:p w:rsidR="00EB3E30" w:rsidRDefault="00EB3E30" w:rsidP="00EB3E30">
      <w:pPr>
        <w:pStyle w:val="NormalWeb"/>
        <w:shd w:val="clear" w:color="auto" w:fill="FFFFFF"/>
        <w:spacing w:after="0" w:line="346" w:lineRule="atLeast"/>
        <w:ind w:left="375"/>
        <w:rPr>
          <w:rFonts w:ascii="Segoe UI" w:hAnsi="Segoe UI" w:cs="Segoe UI"/>
          <w:color w:val="333333"/>
          <w:sz w:val="22"/>
          <w:szCs w:val="22"/>
        </w:rPr>
      </w:pPr>
      <w:r>
        <w:rPr>
          <w:rFonts w:ascii="Segoe UI" w:hAnsi="Segoe UI" w:cs="Segoe UI"/>
          <w:color w:val="333333"/>
          <w:sz w:val="22"/>
          <w:szCs w:val="22"/>
        </w:rPr>
        <w:t>The new tape library appears in the CommCell Browser under</w:t>
      </w:r>
      <w:r>
        <w:rPr>
          <w:rStyle w:val="apple-converted-space"/>
          <w:rFonts w:ascii="Segoe UI" w:hAnsi="Segoe UI" w:cs="Segoe UI"/>
          <w:color w:val="333333"/>
          <w:sz w:val="22"/>
          <w:szCs w:val="22"/>
        </w:rPr>
        <w:t> </w:t>
      </w:r>
      <w:r>
        <w:rPr>
          <w:rFonts w:ascii="Segoe UI" w:hAnsi="Segoe UI" w:cs="Segoe UI"/>
          <w:b/>
          <w:bCs/>
          <w:color w:val="333333"/>
          <w:sz w:val="22"/>
          <w:szCs w:val="22"/>
        </w:rPr>
        <w:t>Storage Resources | Libraries</w:t>
      </w:r>
      <w:r>
        <w:rPr>
          <w:rFonts w:ascii="Segoe UI" w:hAnsi="Segoe UI" w:cs="Segoe UI"/>
          <w:color w:val="333333"/>
          <w:sz w:val="22"/>
          <w:szCs w:val="22"/>
        </w:rPr>
        <w:t>.</w:t>
      </w:r>
    </w:p>
    <w:p w:rsidR="00EB3E30" w:rsidRDefault="00EB3E30" w:rsidP="00EB3E30">
      <w:pPr>
        <w:rPr>
          <w:b/>
          <w:noProof/>
        </w:rPr>
      </w:pPr>
    </w:p>
    <w:p w:rsidR="007B55BE" w:rsidRDefault="007B55BE" w:rsidP="00EB3E30">
      <w:pPr>
        <w:rPr>
          <w:b/>
          <w:noProof/>
        </w:rPr>
      </w:pPr>
    </w:p>
    <w:p w:rsidR="007B55BE" w:rsidRDefault="007B55BE" w:rsidP="00EB3E30">
      <w:pPr>
        <w:rPr>
          <w:b/>
          <w:noProof/>
        </w:rPr>
      </w:pPr>
    </w:p>
    <w:p w:rsidR="007B55BE" w:rsidRDefault="007B55BE" w:rsidP="00EB3E30">
      <w:pPr>
        <w:rPr>
          <w:b/>
          <w:noProof/>
        </w:rPr>
      </w:pPr>
    </w:p>
    <w:p w:rsidR="005F12EA" w:rsidRDefault="005F12EA" w:rsidP="00EB3E30">
      <w:pPr>
        <w:rPr>
          <w:b/>
          <w:noProof/>
        </w:rPr>
      </w:pPr>
    </w:p>
    <w:p w:rsidR="005F12EA" w:rsidRDefault="005F12EA" w:rsidP="00EB3E30">
      <w:pPr>
        <w:rPr>
          <w:b/>
          <w:noProof/>
        </w:rPr>
      </w:pPr>
    </w:p>
    <w:p w:rsidR="00EB3E30" w:rsidRDefault="007B55BE" w:rsidP="007B55BE">
      <w:pPr>
        <w:pStyle w:val="Heading2"/>
        <w:rPr>
          <w:noProof/>
        </w:rPr>
      </w:pPr>
      <w:r w:rsidRPr="007B55BE">
        <w:rPr>
          <w:noProof/>
        </w:rPr>
        <w:t>TAPE LIBRARY CONFIGURATION &amp; No of Tape media Installed</w:t>
      </w:r>
    </w:p>
    <w:p w:rsidR="00EB3E30" w:rsidRDefault="00EB3E30" w:rsidP="005F12EA">
      <w:pPr>
        <w:pStyle w:val="Heading2"/>
        <w:rPr>
          <w:noProof/>
        </w:rPr>
      </w:pPr>
      <w:r>
        <w:rPr>
          <w:noProof/>
        </w:rPr>
        <w:t>Creating New media Group</w:t>
      </w:r>
    </w:p>
    <w:p w:rsidR="005F12EA" w:rsidRPr="007B1AAB" w:rsidRDefault="005F12EA" w:rsidP="00EB3E30">
      <w:pPr>
        <w:rPr>
          <w:b/>
          <w:noProof/>
          <w:sz w:val="32"/>
          <w:szCs w:val="32"/>
        </w:rPr>
      </w:pPr>
    </w:p>
    <w:p w:rsidR="00EB3E30" w:rsidRDefault="00584A7D" w:rsidP="00EB3E30">
      <w:r>
        <w:rPr>
          <w:noProof/>
          <w:lang w:val="en-IN" w:eastAsia="en-IN"/>
        </w:rPr>
        <w:drawing>
          <wp:inline distT="0" distB="0" distL="0" distR="0" wp14:anchorId="43298B2B" wp14:editId="1D5F38FA">
            <wp:extent cx="5274945" cy="2124710"/>
            <wp:effectExtent l="0" t="0" r="190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74945" cy="2124710"/>
                    </a:xfrm>
                    <a:prstGeom prst="rect">
                      <a:avLst/>
                    </a:prstGeom>
                  </pic:spPr>
                </pic:pic>
              </a:graphicData>
            </a:graphic>
          </wp:inline>
        </w:drawing>
      </w:r>
    </w:p>
    <w:p w:rsidR="00584A7D" w:rsidRDefault="00584A7D" w:rsidP="00EB3E30"/>
    <w:p w:rsidR="00EB3E30" w:rsidRDefault="00B31F03" w:rsidP="00EB3E30">
      <w:r>
        <w:rPr>
          <w:noProof/>
          <w:lang w:val="en-IN" w:eastAsia="en-IN"/>
        </w:rPr>
        <w:drawing>
          <wp:inline distT="0" distB="0" distL="0" distR="0" wp14:anchorId="5B2C3A68" wp14:editId="0BBC0B2D">
            <wp:extent cx="5274945" cy="2590165"/>
            <wp:effectExtent l="0" t="0" r="190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945" cy="2590165"/>
                    </a:xfrm>
                    <a:prstGeom prst="rect">
                      <a:avLst/>
                    </a:prstGeom>
                  </pic:spPr>
                </pic:pic>
              </a:graphicData>
            </a:graphic>
          </wp:inline>
        </w:drawing>
      </w:r>
    </w:p>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EB3E30" w:rsidRDefault="009E7794" w:rsidP="00EB3E30">
      <w:r>
        <w:rPr>
          <w:noProof/>
          <w:lang w:val="en-IN" w:eastAsia="en-IN"/>
        </w:rPr>
        <w:lastRenderedPageBreak/>
        <w:drawing>
          <wp:inline distT="0" distB="0" distL="0" distR="0" wp14:anchorId="6DB855FA" wp14:editId="1CB647EF">
            <wp:extent cx="5274945" cy="2353310"/>
            <wp:effectExtent l="0" t="0" r="1905" b="889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945" cy="2353310"/>
                    </a:xfrm>
                    <a:prstGeom prst="rect">
                      <a:avLst/>
                    </a:prstGeom>
                  </pic:spPr>
                </pic:pic>
              </a:graphicData>
            </a:graphic>
          </wp:inline>
        </w:drawing>
      </w:r>
    </w:p>
    <w:p w:rsidR="00C10876" w:rsidRDefault="00C10876" w:rsidP="00EB3E30"/>
    <w:p w:rsidR="009E7794" w:rsidRDefault="00C10876" w:rsidP="00C10876">
      <w:pPr>
        <w:pStyle w:val="Heading3"/>
      </w:pPr>
      <w:r>
        <w:t>Total no of tape library 1 &amp; total n</w:t>
      </w:r>
      <w:r w:rsidRPr="00C10876">
        <w:t>o of Tape media Installed</w:t>
      </w:r>
      <w:r>
        <w:t xml:space="preserve"> </w:t>
      </w:r>
      <w:r w:rsidR="00B53FA1">
        <w:t>in tape library (23 media)</w:t>
      </w:r>
      <w:r>
        <w:t>.</w:t>
      </w:r>
    </w:p>
    <w:p w:rsidR="00791838" w:rsidRDefault="00791838" w:rsidP="00791838">
      <w:pPr>
        <w:pStyle w:val="BodyText2"/>
        <w:numPr>
          <w:ilvl w:val="0"/>
          <w:numId w:val="0"/>
        </w:numPr>
      </w:pPr>
    </w:p>
    <w:p w:rsidR="004C2830" w:rsidRDefault="00791838" w:rsidP="00791838">
      <w:pPr>
        <w:pStyle w:val="BodyText2"/>
        <w:numPr>
          <w:ilvl w:val="0"/>
          <w:numId w:val="0"/>
        </w:numPr>
      </w:pPr>
      <w:r>
        <w:t>There are total 23 tape media in tape library. Two pools have</w:t>
      </w:r>
      <w:r w:rsidR="004C2830">
        <w:t xml:space="preserve"> been</w:t>
      </w:r>
      <w:r>
        <w:t xml:space="preserve"> created, one for DB backup and other for Application &amp; Syslog backup. Each backup is being created in separate </w:t>
      </w:r>
      <w:r w:rsidR="004C2830">
        <w:t>tape media. If tape media is full than it will use other media automatically. Also the backup data will be c</w:t>
      </w:r>
      <w:r w:rsidR="00255B24">
        <w:t xml:space="preserve">leaned as per retention </w:t>
      </w:r>
      <w:r w:rsidR="00503848">
        <w:t>policy and</w:t>
      </w:r>
      <w:r w:rsidR="00255B24">
        <w:t xml:space="preserve"> then media will be re-used automatically. </w:t>
      </w:r>
    </w:p>
    <w:p w:rsidR="004C2830" w:rsidRPr="00791838" w:rsidRDefault="004C2830" w:rsidP="00791838">
      <w:pPr>
        <w:pStyle w:val="BodyText2"/>
        <w:numPr>
          <w:ilvl w:val="0"/>
          <w:numId w:val="0"/>
        </w:numPr>
      </w:pPr>
    </w:p>
    <w:p w:rsidR="00EB3E30" w:rsidRDefault="00B31F03" w:rsidP="00EB3E30">
      <w:r>
        <w:rPr>
          <w:noProof/>
          <w:lang w:val="en-IN" w:eastAsia="en-IN"/>
        </w:rPr>
        <w:drawing>
          <wp:inline distT="0" distB="0" distL="0" distR="0" wp14:anchorId="3B6E9D95" wp14:editId="7BA3C58E">
            <wp:extent cx="5274945" cy="2557145"/>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945" cy="2557145"/>
                    </a:xfrm>
                    <a:prstGeom prst="rect">
                      <a:avLst/>
                    </a:prstGeom>
                  </pic:spPr>
                </pic:pic>
              </a:graphicData>
            </a:graphic>
          </wp:inline>
        </w:drawing>
      </w:r>
    </w:p>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DB5747" w:rsidRDefault="00DB5747" w:rsidP="00EB3E30"/>
    <w:p w:rsidR="001C405B" w:rsidRDefault="001C405B" w:rsidP="00EB3E30"/>
    <w:p w:rsidR="001C405B" w:rsidRDefault="001C405B" w:rsidP="00EB3E30"/>
    <w:p w:rsidR="00DB5747" w:rsidRDefault="00DB5747" w:rsidP="00EB3E30"/>
    <w:p w:rsidR="00DB5747" w:rsidRDefault="00DB5747" w:rsidP="00EB3E30"/>
    <w:p w:rsidR="00DB5747" w:rsidRDefault="00DB5747" w:rsidP="00EB3E30"/>
    <w:p w:rsidR="00EB3E30" w:rsidRDefault="00FE42BB" w:rsidP="00EB3E30">
      <w:r>
        <w:rPr>
          <w:noProof/>
          <w:lang w:val="en-IN" w:eastAsia="en-IN"/>
        </w:rPr>
        <w:drawing>
          <wp:inline distT="0" distB="0" distL="0" distR="0" wp14:anchorId="0E02D627" wp14:editId="30CD4E42">
            <wp:extent cx="5274945" cy="2629535"/>
            <wp:effectExtent l="0" t="0" r="190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945" cy="2629535"/>
                    </a:xfrm>
                    <a:prstGeom prst="rect">
                      <a:avLst/>
                    </a:prstGeom>
                  </pic:spPr>
                </pic:pic>
              </a:graphicData>
            </a:graphic>
          </wp:inline>
        </w:drawing>
      </w:r>
    </w:p>
    <w:p w:rsidR="00FE42BB" w:rsidRDefault="00FE42BB" w:rsidP="00EB3E30"/>
    <w:p w:rsidR="00EB3E30" w:rsidRDefault="00FE42BB" w:rsidP="00EB3E30">
      <w:r>
        <w:rPr>
          <w:noProof/>
          <w:lang w:val="en-IN" w:eastAsia="en-IN"/>
        </w:rPr>
        <w:drawing>
          <wp:inline distT="0" distB="0" distL="0" distR="0" wp14:anchorId="29F120BE" wp14:editId="1E975373">
            <wp:extent cx="5274945" cy="2599690"/>
            <wp:effectExtent l="0" t="0" r="190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74945" cy="2599690"/>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02630D" w:rsidP="00EB3E30">
      <w:r>
        <w:rPr>
          <w:noProof/>
          <w:lang w:val="en-IN" w:eastAsia="en-IN"/>
        </w:rPr>
        <w:drawing>
          <wp:inline distT="0" distB="0" distL="0" distR="0" wp14:anchorId="57CE98FB" wp14:editId="4D84FC76">
            <wp:extent cx="5274945" cy="2597785"/>
            <wp:effectExtent l="0" t="0" r="190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74945" cy="2597785"/>
                    </a:xfrm>
                    <a:prstGeom prst="rect">
                      <a:avLst/>
                    </a:prstGeom>
                  </pic:spPr>
                </pic:pic>
              </a:graphicData>
            </a:graphic>
          </wp:inline>
        </w:drawing>
      </w:r>
    </w:p>
    <w:p w:rsidR="0002630D" w:rsidRDefault="0002630D" w:rsidP="00EB3E30"/>
    <w:p w:rsidR="00EB3E30" w:rsidRDefault="003C048D" w:rsidP="00EB3E30">
      <w:r>
        <w:rPr>
          <w:noProof/>
          <w:lang w:val="en-IN" w:eastAsia="en-IN"/>
        </w:rPr>
        <w:drawing>
          <wp:inline distT="0" distB="0" distL="0" distR="0" wp14:anchorId="532141AB" wp14:editId="031910A9">
            <wp:extent cx="5274945" cy="2599690"/>
            <wp:effectExtent l="0" t="0" r="190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74945" cy="2599690"/>
                    </a:xfrm>
                    <a:prstGeom prst="rect">
                      <a:avLst/>
                    </a:prstGeom>
                  </pic:spPr>
                </pic:pic>
              </a:graphicData>
            </a:graphic>
          </wp:inline>
        </w:drawing>
      </w:r>
    </w:p>
    <w:p w:rsidR="005F12EA" w:rsidRDefault="005F12EA" w:rsidP="00EB3E30"/>
    <w:p w:rsidR="005F12EA" w:rsidRDefault="005F12EA" w:rsidP="00EB3E30"/>
    <w:p w:rsidR="00EB3E30" w:rsidRDefault="00EB3E30" w:rsidP="00EB3E30"/>
    <w:p w:rsidR="00EB3E30" w:rsidRDefault="00EB3E30" w:rsidP="005F12EA">
      <w:pPr>
        <w:pStyle w:val="Heading2"/>
      </w:pPr>
      <w:r w:rsidRPr="00072C19">
        <w:t>Creating New Storage policy</w:t>
      </w:r>
    </w:p>
    <w:p w:rsidR="001C405B" w:rsidRDefault="001C405B" w:rsidP="00EB3E30">
      <w:pPr>
        <w:rPr>
          <w:b/>
        </w:rPr>
      </w:pPr>
    </w:p>
    <w:p w:rsidR="001C405B" w:rsidRDefault="001C405B" w:rsidP="00EB3E30">
      <w:pPr>
        <w:rPr>
          <w:b/>
        </w:rPr>
      </w:pPr>
    </w:p>
    <w:p w:rsidR="001C405B" w:rsidRDefault="001C405B" w:rsidP="00EB3E30">
      <w:pPr>
        <w:rPr>
          <w:b/>
        </w:rPr>
      </w:pPr>
    </w:p>
    <w:p w:rsidR="001C405B" w:rsidRDefault="001C405B" w:rsidP="00EB3E30">
      <w:pPr>
        <w:rPr>
          <w:b/>
        </w:rPr>
      </w:pPr>
    </w:p>
    <w:p w:rsidR="001C405B" w:rsidRDefault="001C405B" w:rsidP="00EB3E30">
      <w:pPr>
        <w:rPr>
          <w:b/>
        </w:rPr>
      </w:pPr>
    </w:p>
    <w:p w:rsidR="001C405B" w:rsidRDefault="001C405B" w:rsidP="00EB3E30">
      <w:pPr>
        <w:rPr>
          <w:b/>
        </w:rPr>
      </w:pPr>
    </w:p>
    <w:p w:rsidR="001C405B" w:rsidRDefault="001C405B" w:rsidP="00EB3E30">
      <w:pPr>
        <w:rPr>
          <w:b/>
        </w:rPr>
      </w:pPr>
    </w:p>
    <w:p w:rsidR="001C405B" w:rsidRDefault="001C405B" w:rsidP="00EB3E30">
      <w:pPr>
        <w:rPr>
          <w:b/>
        </w:rPr>
      </w:pPr>
    </w:p>
    <w:p w:rsidR="001C405B" w:rsidRDefault="001C405B" w:rsidP="00EB3E30">
      <w:pPr>
        <w:rPr>
          <w:b/>
        </w:rPr>
      </w:pPr>
    </w:p>
    <w:p w:rsidR="001C405B" w:rsidRDefault="001C405B" w:rsidP="00EB3E30">
      <w:pPr>
        <w:rPr>
          <w:b/>
        </w:rPr>
      </w:pPr>
    </w:p>
    <w:p w:rsidR="001C405B" w:rsidRDefault="001C405B" w:rsidP="00EB3E30">
      <w:pPr>
        <w:rPr>
          <w:b/>
        </w:rPr>
      </w:pPr>
    </w:p>
    <w:p w:rsidR="001C405B" w:rsidRPr="00072C19" w:rsidRDefault="001C405B" w:rsidP="00EB3E30">
      <w:pPr>
        <w:rPr>
          <w:b/>
        </w:rPr>
      </w:pPr>
    </w:p>
    <w:p w:rsidR="00EB3E30" w:rsidRDefault="005F24B0" w:rsidP="00EB3E30">
      <w:r>
        <w:rPr>
          <w:noProof/>
          <w:lang w:val="en-IN" w:eastAsia="en-IN"/>
        </w:rPr>
        <w:lastRenderedPageBreak/>
        <w:drawing>
          <wp:inline distT="0" distB="0" distL="0" distR="0" wp14:anchorId="22A42540" wp14:editId="70E3EBC3">
            <wp:extent cx="5274945" cy="2665095"/>
            <wp:effectExtent l="0" t="0" r="190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4945" cy="2665095"/>
                    </a:xfrm>
                    <a:prstGeom prst="rect">
                      <a:avLst/>
                    </a:prstGeom>
                  </pic:spPr>
                </pic:pic>
              </a:graphicData>
            </a:graphic>
          </wp:inline>
        </w:drawing>
      </w:r>
    </w:p>
    <w:p w:rsidR="005F24B0" w:rsidRDefault="005F24B0" w:rsidP="00EB3E30"/>
    <w:p w:rsidR="00EB3E30" w:rsidRDefault="005F24B0" w:rsidP="00EB3E30">
      <w:r>
        <w:rPr>
          <w:noProof/>
          <w:lang w:val="en-IN" w:eastAsia="en-IN"/>
        </w:rPr>
        <w:drawing>
          <wp:inline distT="0" distB="0" distL="0" distR="0" wp14:anchorId="605FD96C" wp14:editId="65102380">
            <wp:extent cx="5274945" cy="2592070"/>
            <wp:effectExtent l="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74945" cy="2592070"/>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5F24B0" w:rsidP="00EB3E30">
      <w:r>
        <w:rPr>
          <w:noProof/>
          <w:lang w:val="en-IN" w:eastAsia="en-IN"/>
        </w:rPr>
        <w:lastRenderedPageBreak/>
        <w:drawing>
          <wp:inline distT="0" distB="0" distL="0" distR="0" wp14:anchorId="51DF0159" wp14:editId="334FB2E1">
            <wp:extent cx="5274945" cy="2611755"/>
            <wp:effectExtent l="0" t="0" r="190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74945" cy="2611755"/>
                    </a:xfrm>
                    <a:prstGeom prst="rect">
                      <a:avLst/>
                    </a:prstGeom>
                  </pic:spPr>
                </pic:pic>
              </a:graphicData>
            </a:graphic>
          </wp:inline>
        </w:drawing>
      </w:r>
    </w:p>
    <w:p w:rsidR="005F24B0" w:rsidRDefault="005F24B0" w:rsidP="00EB3E30"/>
    <w:p w:rsidR="00EB3E30" w:rsidRDefault="00A1343C" w:rsidP="00EB3E30">
      <w:r>
        <w:rPr>
          <w:noProof/>
          <w:lang w:val="en-IN" w:eastAsia="en-IN"/>
        </w:rPr>
        <w:drawing>
          <wp:inline distT="0" distB="0" distL="0" distR="0" wp14:anchorId="34C00BE7" wp14:editId="3EAB7341">
            <wp:extent cx="5274945" cy="2588260"/>
            <wp:effectExtent l="0" t="0" r="1905" b="254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74945" cy="2588260"/>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A1343C" w:rsidP="00EB3E30">
      <w:r>
        <w:rPr>
          <w:noProof/>
          <w:lang w:val="en-IN" w:eastAsia="en-IN"/>
        </w:rPr>
        <w:lastRenderedPageBreak/>
        <w:drawing>
          <wp:inline distT="0" distB="0" distL="0" distR="0" wp14:anchorId="02813B01" wp14:editId="78FAA0F6">
            <wp:extent cx="5274945" cy="2590165"/>
            <wp:effectExtent l="0" t="0" r="1905" b="63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74945" cy="2590165"/>
                    </a:xfrm>
                    <a:prstGeom prst="rect">
                      <a:avLst/>
                    </a:prstGeom>
                  </pic:spPr>
                </pic:pic>
              </a:graphicData>
            </a:graphic>
          </wp:inline>
        </w:drawing>
      </w:r>
    </w:p>
    <w:p w:rsidR="00EB3E30" w:rsidRDefault="00EB3E30" w:rsidP="00EB3E30"/>
    <w:p w:rsidR="001C405B" w:rsidRDefault="00A1343C" w:rsidP="00EB3E30">
      <w:r>
        <w:rPr>
          <w:noProof/>
          <w:lang w:val="en-IN" w:eastAsia="en-IN"/>
        </w:rPr>
        <w:drawing>
          <wp:inline distT="0" distB="0" distL="0" distR="0" wp14:anchorId="2DDCC80E" wp14:editId="64AF9780">
            <wp:extent cx="5274945" cy="2481580"/>
            <wp:effectExtent l="0" t="0" r="190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74945" cy="2481580"/>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A1343C" w:rsidP="00EB3E30">
      <w:r>
        <w:rPr>
          <w:noProof/>
          <w:lang w:val="en-IN" w:eastAsia="en-IN"/>
        </w:rPr>
        <w:lastRenderedPageBreak/>
        <w:drawing>
          <wp:inline distT="0" distB="0" distL="0" distR="0" wp14:anchorId="223F6D39" wp14:editId="703124E6">
            <wp:extent cx="5274945" cy="2597785"/>
            <wp:effectExtent l="0" t="0" r="190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74945" cy="2597785"/>
                    </a:xfrm>
                    <a:prstGeom prst="rect">
                      <a:avLst/>
                    </a:prstGeom>
                  </pic:spPr>
                </pic:pic>
              </a:graphicData>
            </a:graphic>
          </wp:inline>
        </w:drawing>
      </w:r>
    </w:p>
    <w:p w:rsidR="001C405B" w:rsidRDefault="00A1343C" w:rsidP="00EB3E30">
      <w:r>
        <w:rPr>
          <w:noProof/>
          <w:lang w:val="en-IN" w:eastAsia="en-IN"/>
        </w:rPr>
        <w:drawing>
          <wp:inline distT="0" distB="0" distL="0" distR="0" wp14:anchorId="53EA9D96" wp14:editId="6823B3F9">
            <wp:extent cx="5274945" cy="2582545"/>
            <wp:effectExtent l="0" t="0" r="1905" b="825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274945" cy="2582545"/>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A1343C" w:rsidP="00EB3E30">
      <w:r>
        <w:rPr>
          <w:noProof/>
          <w:lang w:val="en-IN" w:eastAsia="en-IN"/>
        </w:rPr>
        <w:lastRenderedPageBreak/>
        <w:drawing>
          <wp:inline distT="0" distB="0" distL="0" distR="0" wp14:anchorId="3B9F405F" wp14:editId="120FC5E3">
            <wp:extent cx="5274945" cy="2602230"/>
            <wp:effectExtent l="0" t="0" r="1905" b="762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274945" cy="2602230"/>
                    </a:xfrm>
                    <a:prstGeom prst="rect">
                      <a:avLst/>
                    </a:prstGeom>
                  </pic:spPr>
                </pic:pic>
              </a:graphicData>
            </a:graphic>
          </wp:inline>
        </w:drawing>
      </w:r>
    </w:p>
    <w:p w:rsidR="00A1343C" w:rsidRDefault="00A1343C" w:rsidP="00EB3E30"/>
    <w:p w:rsidR="00EB3E30" w:rsidRDefault="00A1343C" w:rsidP="00EB3E30">
      <w:r>
        <w:rPr>
          <w:noProof/>
          <w:lang w:val="en-IN" w:eastAsia="en-IN"/>
        </w:rPr>
        <w:drawing>
          <wp:inline distT="0" distB="0" distL="0" distR="0" wp14:anchorId="618B4F12" wp14:editId="67522033">
            <wp:extent cx="5274945" cy="2607945"/>
            <wp:effectExtent l="0" t="0" r="1905" b="190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74945" cy="2607945"/>
                    </a:xfrm>
                    <a:prstGeom prst="rect">
                      <a:avLst/>
                    </a:prstGeom>
                  </pic:spPr>
                </pic:pic>
              </a:graphicData>
            </a:graphic>
          </wp:inline>
        </w:drawing>
      </w:r>
    </w:p>
    <w:p w:rsidR="00EB3E30" w:rsidRDefault="00EB3E30" w:rsidP="00EB3E30"/>
    <w:p w:rsidR="00EB3E30" w:rsidRDefault="00EB3E30" w:rsidP="00EB3E30"/>
    <w:p w:rsidR="00EB3E30" w:rsidRDefault="00EB3E30" w:rsidP="00EB3E30"/>
    <w:p w:rsidR="00EB3E30" w:rsidRDefault="00EB3E30" w:rsidP="00EB3E30"/>
    <w:p w:rsidR="00EB3E30" w:rsidRDefault="00EB3E30" w:rsidP="00EB3E30"/>
    <w:p w:rsidR="00EB3E30" w:rsidRDefault="00EB3E30" w:rsidP="00EB3E30"/>
    <w:p w:rsidR="00EB3E30" w:rsidRDefault="00EB3E30" w:rsidP="00EB3E30"/>
    <w:p w:rsidR="00EB3E30" w:rsidRDefault="00EB3E30" w:rsidP="00EB3E30"/>
    <w:p w:rsidR="00EB3E30" w:rsidRDefault="00EB3E30" w:rsidP="00EB3E30"/>
    <w:p w:rsidR="00EB3E30" w:rsidRDefault="00EB3E30" w:rsidP="00EB3E30"/>
    <w:p w:rsidR="00EB3E30" w:rsidRDefault="00EB3E30" w:rsidP="00EB3E30"/>
    <w:p w:rsidR="00EB3E30" w:rsidRDefault="00EB3E30" w:rsidP="00EB3E30"/>
    <w:p w:rsidR="001C405B" w:rsidRDefault="001C405B" w:rsidP="00EB3E30">
      <w:pPr>
        <w:rPr>
          <w:b/>
          <w:i/>
          <w:u w:val="single"/>
        </w:rPr>
      </w:pPr>
    </w:p>
    <w:p w:rsidR="001C405B" w:rsidRDefault="001C405B" w:rsidP="00EB3E30">
      <w:pPr>
        <w:rPr>
          <w:b/>
          <w:i/>
          <w:u w:val="single"/>
        </w:rPr>
      </w:pPr>
    </w:p>
    <w:p w:rsidR="001C405B" w:rsidRDefault="001C405B" w:rsidP="00EB3E30">
      <w:pPr>
        <w:rPr>
          <w:b/>
          <w:i/>
          <w:u w:val="single"/>
        </w:rPr>
      </w:pPr>
    </w:p>
    <w:p w:rsidR="001C405B" w:rsidRDefault="00EB3E30" w:rsidP="005F12EA">
      <w:pPr>
        <w:pStyle w:val="Heading2"/>
      </w:pPr>
      <w:r w:rsidRPr="00072C19">
        <w:lastRenderedPageBreak/>
        <w:t>File systems backup policy</w:t>
      </w:r>
    </w:p>
    <w:p w:rsidR="00EB3E30" w:rsidRPr="00072C19" w:rsidRDefault="00EB3E30" w:rsidP="00EB3E30">
      <w:pPr>
        <w:rPr>
          <w:b/>
          <w:i/>
          <w:u w:val="single"/>
        </w:rPr>
      </w:pPr>
      <w:r w:rsidRPr="00072C19">
        <w:rPr>
          <w:b/>
          <w:i/>
          <w:u w:val="single"/>
        </w:rPr>
        <w:t xml:space="preserve"> </w:t>
      </w:r>
      <w:r w:rsidR="00DC5733">
        <w:rPr>
          <w:noProof/>
          <w:lang w:val="en-IN" w:eastAsia="en-IN"/>
        </w:rPr>
        <w:drawing>
          <wp:inline distT="0" distB="0" distL="0" distR="0" wp14:anchorId="45D10D1F" wp14:editId="62D29E2C">
            <wp:extent cx="5274945" cy="259778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74945" cy="2597785"/>
                    </a:xfrm>
                    <a:prstGeom prst="rect">
                      <a:avLst/>
                    </a:prstGeom>
                  </pic:spPr>
                </pic:pic>
              </a:graphicData>
            </a:graphic>
          </wp:inline>
        </w:drawing>
      </w:r>
    </w:p>
    <w:p w:rsidR="00EB3E30" w:rsidRDefault="00EB3E30" w:rsidP="00EB3E30"/>
    <w:p w:rsidR="001C405B" w:rsidRDefault="00DC5733" w:rsidP="00EB3E30">
      <w:r>
        <w:rPr>
          <w:noProof/>
          <w:lang w:val="en-IN" w:eastAsia="en-IN"/>
        </w:rPr>
        <w:drawing>
          <wp:inline distT="0" distB="0" distL="0" distR="0" wp14:anchorId="5B1F6981" wp14:editId="4E8FF12D">
            <wp:extent cx="5274945" cy="2584450"/>
            <wp:effectExtent l="0" t="0" r="1905" b="635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74945" cy="2584450"/>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061018" w:rsidP="00EB3E30">
      <w:r>
        <w:rPr>
          <w:noProof/>
          <w:lang w:val="en-IN" w:eastAsia="en-IN"/>
        </w:rPr>
        <w:lastRenderedPageBreak/>
        <w:drawing>
          <wp:inline distT="0" distB="0" distL="0" distR="0" wp14:anchorId="1462AA79" wp14:editId="4CA679DB">
            <wp:extent cx="5274945" cy="2600325"/>
            <wp:effectExtent l="0" t="0" r="190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274945" cy="2600325"/>
                    </a:xfrm>
                    <a:prstGeom prst="rect">
                      <a:avLst/>
                    </a:prstGeom>
                  </pic:spPr>
                </pic:pic>
              </a:graphicData>
            </a:graphic>
          </wp:inline>
        </w:drawing>
      </w:r>
    </w:p>
    <w:p w:rsidR="00061018" w:rsidRDefault="00061018" w:rsidP="00EB3E30"/>
    <w:p w:rsidR="00EB3E30" w:rsidRDefault="00061018" w:rsidP="00EB3E30">
      <w:r>
        <w:rPr>
          <w:noProof/>
          <w:lang w:val="en-IN" w:eastAsia="en-IN"/>
        </w:rPr>
        <w:drawing>
          <wp:inline distT="0" distB="0" distL="0" distR="0" wp14:anchorId="5FF9AED3" wp14:editId="5D923A3C">
            <wp:extent cx="5274945" cy="2586355"/>
            <wp:effectExtent l="0" t="0" r="1905" b="444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74945" cy="2586355"/>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061018" w:rsidP="00EB3E30">
      <w:r>
        <w:rPr>
          <w:noProof/>
          <w:lang w:val="en-IN" w:eastAsia="en-IN"/>
        </w:rPr>
        <w:drawing>
          <wp:inline distT="0" distB="0" distL="0" distR="0" wp14:anchorId="1315C567" wp14:editId="151C727C">
            <wp:extent cx="5274945" cy="2586355"/>
            <wp:effectExtent l="0" t="0" r="1905" b="444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74945" cy="2586355"/>
                    </a:xfrm>
                    <a:prstGeom prst="rect">
                      <a:avLst/>
                    </a:prstGeom>
                  </pic:spPr>
                </pic:pic>
              </a:graphicData>
            </a:graphic>
          </wp:inline>
        </w:drawing>
      </w:r>
    </w:p>
    <w:p w:rsidR="00EB3E30" w:rsidRDefault="00382660" w:rsidP="00EB3E30">
      <w:r>
        <w:rPr>
          <w:noProof/>
          <w:lang w:val="en-IN" w:eastAsia="en-IN"/>
        </w:rPr>
        <w:drawing>
          <wp:inline distT="0" distB="0" distL="0" distR="0" wp14:anchorId="360AB7B9" wp14:editId="0BFE59A7">
            <wp:extent cx="5274945" cy="2568575"/>
            <wp:effectExtent l="0" t="0" r="1905" b="317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274945" cy="2568575"/>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382660" w:rsidP="00EB3E30">
      <w:r>
        <w:rPr>
          <w:noProof/>
          <w:lang w:val="en-IN" w:eastAsia="en-IN"/>
        </w:rPr>
        <w:drawing>
          <wp:inline distT="0" distB="0" distL="0" distR="0" wp14:anchorId="4FFD8FC4" wp14:editId="38D3EA37">
            <wp:extent cx="5274945" cy="2559050"/>
            <wp:effectExtent l="0" t="0" r="190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274945" cy="2559050"/>
                    </a:xfrm>
                    <a:prstGeom prst="rect">
                      <a:avLst/>
                    </a:prstGeom>
                  </pic:spPr>
                </pic:pic>
              </a:graphicData>
            </a:graphic>
          </wp:inline>
        </w:drawing>
      </w:r>
    </w:p>
    <w:p w:rsidR="00382660" w:rsidRDefault="00382660" w:rsidP="00EB3E30"/>
    <w:p w:rsidR="00EB3E30" w:rsidRDefault="00382660" w:rsidP="00EB3E30">
      <w:r>
        <w:rPr>
          <w:noProof/>
          <w:lang w:val="en-IN" w:eastAsia="en-IN"/>
        </w:rPr>
        <w:drawing>
          <wp:inline distT="0" distB="0" distL="0" distR="0" wp14:anchorId="287432BA" wp14:editId="2C3578AC">
            <wp:extent cx="5274945" cy="2578100"/>
            <wp:effectExtent l="0" t="0" r="190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274945" cy="2578100"/>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EB3E30" w:rsidP="00EB3E30">
      <w:r>
        <w:rPr>
          <w:noProof/>
          <w:lang w:val="en-IN" w:eastAsia="en-IN"/>
        </w:rPr>
        <w:drawing>
          <wp:inline distT="0" distB="0" distL="0" distR="0" wp14:anchorId="3D97BBC2" wp14:editId="010AD0D4">
            <wp:extent cx="5943600" cy="3008630"/>
            <wp:effectExtent l="0" t="0" r="0"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3008630"/>
                    </a:xfrm>
                    <a:prstGeom prst="rect">
                      <a:avLst/>
                    </a:prstGeom>
                  </pic:spPr>
                </pic:pic>
              </a:graphicData>
            </a:graphic>
          </wp:inline>
        </w:drawing>
      </w:r>
    </w:p>
    <w:p w:rsidR="00EB3E30" w:rsidRDefault="00EB3E30" w:rsidP="00EB3E30">
      <w:pPr>
        <w:rPr>
          <w:b/>
          <w:i/>
          <w:u w:val="single"/>
        </w:rPr>
      </w:pPr>
    </w:p>
    <w:p w:rsidR="00EB3E30" w:rsidRPr="00072C19" w:rsidRDefault="00EB3E30" w:rsidP="00EB3E30">
      <w:pPr>
        <w:rPr>
          <w:b/>
          <w:i/>
          <w:u w:val="single"/>
        </w:rPr>
      </w:pPr>
      <w:r w:rsidRPr="00072C19">
        <w:rPr>
          <w:b/>
          <w:i/>
          <w:u w:val="single"/>
        </w:rPr>
        <w:t xml:space="preserve">Scheduling  Backup </w:t>
      </w:r>
    </w:p>
    <w:p w:rsidR="00EB3E30" w:rsidRDefault="00EB3E30" w:rsidP="00EB3E30">
      <w:r>
        <w:rPr>
          <w:noProof/>
          <w:lang w:val="en-IN" w:eastAsia="en-IN"/>
        </w:rPr>
        <w:drawing>
          <wp:inline distT="0" distB="0" distL="0" distR="0" wp14:anchorId="16FA1635" wp14:editId="1332A3C8">
            <wp:extent cx="5943600" cy="311340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3600" cy="3113405"/>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EB3E30" w:rsidP="00EB3E30">
      <w:r>
        <w:rPr>
          <w:noProof/>
          <w:lang w:val="en-IN" w:eastAsia="en-IN"/>
        </w:rPr>
        <w:drawing>
          <wp:inline distT="0" distB="0" distL="0" distR="0" wp14:anchorId="18C1FB4D" wp14:editId="64D26750">
            <wp:extent cx="5943600" cy="2886710"/>
            <wp:effectExtent l="0" t="0" r="0" b="889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3600" cy="2886710"/>
                    </a:xfrm>
                    <a:prstGeom prst="rect">
                      <a:avLst/>
                    </a:prstGeom>
                  </pic:spPr>
                </pic:pic>
              </a:graphicData>
            </a:graphic>
          </wp:inline>
        </w:drawing>
      </w:r>
    </w:p>
    <w:p w:rsidR="00EB3E30" w:rsidRDefault="00EB3E30" w:rsidP="00EB3E30">
      <w:r>
        <w:rPr>
          <w:noProof/>
          <w:lang w:val="en-IN" w:eastAsia="en-IN"/>
        </w:rPr>
        <w:drawing>
          <wp:inline distT="0" distB="0" distL="0" distR="0" wp14:anchorId="76D2624E" wp14:editId="001244A0">
            <wp:extent cx="5943600" cy="2886710"/>
            <wp:effectExtent l="0" t="0" r="0" b="889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943600" cy="2886710"/>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EB3E30" w:rsidP="00EB3E30">
      <w:r>
        <w:rPr>
          <w:noProof/>
          <w:lang w:val="en-IN" w:eastAsia="en-IN"/>
        </w:rPr>
        <w:drawing>
          <wp:inline distT="0" distB="0" distL="0" distR="0" wp14:anchorId="57DF4C05" wp14:editId="2C7447DE">
            <wp:extent cx="5943600" cy="307403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3074035"/>
                    </a:xfrm>
                    <a:prstGeom prst="rect">
                      <a:avLst/>
                    </a:prstGeom>
                  </pic:spPr>
                </pic:pic>
              </a:graphicData>
            </a:graphic>
          </wp:inline>
        </w:drawing>
      </w:r>
    </w:p>
    <w:p w:rsidR="00EB3E30" w:rsidRDefault="00EB3E30" w:rsidP="00EB3E30">
      <w:r>
        <w:rPr>
          <w:noProof/>
          <w:lang w:val="en-IN" w:eastAsia="en-IN"/>
        </w:rPr>
        <w:drawing>
          <wp:inline distT="0" distB="0" distL="0" distR="0" wp14:anchorId="03F5CDEB" wp14:editId="07E961AD">
            <wp:extent cx="5943600" cy="3100070"/>
            <wp:effectExtent l="0" t="0" r="0" b="508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3100070"/>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EB3E30" w:rsidP="00EB3E30">
      <w:r>
        <w:rPr>
          <w:noProof/>
          <w:lang w:val="en-IN" w:eastAsia="en-IN"/>
        </w:rPr>
        <w:drawing>
          <wp:inline distT="0" distB="0" distL="0" distR="0" wp14:anchorId="1F54F142" wp14:editId="18B8286D">
            <wp:extent cx="5943600" cy="3065145"/>
            <wp:effectExtent l="0" t="0" r="0" b="190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3600" cy="3065145"/>
                    </a:xfrm>
                    <a:prstGeom prst="rect">
                      <a:avLst/>
                    </a:prstGeom>
                  </pic:spPr>
                </pic:pic>
              </a:graphicData>
            </a:graphic>
          </wp:inline>
        </w:drawing>
      </w:r>
    </w:p>
    <w:p w:rsidR="00EB3E30" w:rsidRPr="00072C19" w:rsidRDefault="00EB3E30" w:rsidP="00EB3E30">
      <w:pPr>
        <w:rPr>
          <w:b/>
          <w:i/>
          <w:u w:val="single"/>
        </w:rPr>
      </w:pPr>
      <w:r w:rsidRPr="00072C19">
        <w:rPr>
          <w:b/>
          <w:i/>
          <w:u w:val="single"/>
        </w:rPr>
        <w:t>Running /Testing Backup</w:t>
      </w:r>
    </w:p>
    <w:p w:rsidR="00EB3E30" w:rsidRDefault="00EB3E30" w:rsidP="00EB3E30">
      <w:r>
        <w:rPr>
          <w:noProof/>
          <w:lang w:val="en-IN" w:eastAsia="en-IN"/>
        </w:rPr>
        <w:drawing>
          <wp:inline distT="0" distB="0" distL="0" distR="0" wp14:anchorId="6BF3A0F5" wp14:editId="7C72BC27">
            <wp:extent cx="5943600" cy="3095625"/>
            <wp:effectExtent l="0" t="0" r="0"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943600" cy="3095625"/>
                    </a:xfrm>
                    <a:prstGeom prst="rect">
                      <a:avLst/>
                    </a:prstGeom>
                  </pic:spPr>
                </pic:pic>
              </a:graphicData>
            </a:graphic>
          </wp:inline>
        </w:drawing>
      </w:r>
    </w:p>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1C405B" w:rsidRDefault="001C405B" w:rsidP="00EB3E30"/>
    <w:p w:rsidR="00EB3E30" w:rsidRDefault="00EB3E30" w:rsidP="00EB3E30">
      <w:pPr>
        <w:rPr>
          <w:noProof/>
        </w:rPr>
      </w:pPr>
      <w:r>
        <w:rPr>
          <w:noProof/>
          <w:lang w:val="en-IN" w:eastAsia="en-IN"/>
        </w:rPr>
        <w:drawing>
          <wp:inline distT="0" distB="0" distL="0" distR="0" wp14:anchorId="58A92CC3" wp14:editId="6D2713C6">
            <wp:extent cx="5943600" cy="309181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3091815"/>
                    </a:xfrm>
                    <a:prstGeom prst="rect">
                      <a:avLst/>
                    </a:prstGeom>
                  </pic:spPr>
                </pic:pic>
              </a:graphicData>
            </a:graphic>
          </wp:inline>
        </w:drawing>
      </w:r>
    </w:p>
    <w:p w:rsidR="00EB3E30" w:rsidRDefault="00EB3E30" w:rsidP="00EB3E30">
      <w:r>
        <w:rPr>
          <w:noProof/>
          <w:lang w:val="en-IN" w:eastAsia="en-IN"/>
        </w:rPr>
        <w:drawing>
          <wp:inline distT="0" distB="0" distL="0" distR="0" wp14:anchorId="0F2E7218" wp14:editId="03DBAA36">
            <wp:extent cx="5943600" cy="309372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943600" cy="3093720"/>
                    </a:xfrm>
                    <a:prstGeom prst="rect">
                      <a:avLst/>
                    </a:prstGeom>
                  </pic:spPr>
                </pic:pic>
              </a:graphicData>
            </a:graphic>
          </wp:inline>
        </w:drawing>
      </w:r>
    </w:p>
    <w:p w:rsidR="00EB3E30" w:rsidRDefault="00EB3E30" w:rsidP="00D11CE8">
      <w:pPr>
        <w:pStyle w:val="BodyText2"/>
        <w:numPr>
          <w:ilvl w:val="0"/>
          <w:numId w:val="0"/>
        </w:numPr>
      </w:pPr>
    </w:p>
    <w:p w:rsidR="001F7E9C" w:rsidRDefault="001F7E9C" w:rsidP="00D11CE8">
      <w:pPr>
        <w:pStyle w:val="BodyText2"/>
        <w:numPr>
          <w:ilvl w:val="0"/>
          <w:numId w:val="0"/>
        </w:numPr>
      </w:pPr>
    </w:p>
    <w:p w:rsidR="001F7E9C" w:rsidRDefault="001F7E9C" w:rsidP="00D11CE8">
      <w:pPr>
        <w:pStyle w:val="BodyText2"/>
        <w:numPr>
          <w:ilvl w:val="0"/>
          <w:numId w:val="0"/>
        </w:numPr>
      </w:pPr>
    </w:p>
    <w:p w:rsidR="001F7E9C" w:rsidRDefault="001F7E9C" w:rsidP="00D11CE8">
      <w:pPr>
        <w:pStyle w:val="BodyText2"/>
        <w:numPr>
          <w:ilvl w:val="0"/>
          <w:numId w:val="0"/>
        </w:numPr>
      </w:pPr>
    </w:p>
    <w:p w:rsidR="001F7E9C" w:rsidRDefault="001F7E9C" w:rsidP="00D11CE8">
      <w:pPr>
        <w:pStyle w:val="BodyText2"/>
        <w:numPr>
          <w:ilvl w:val="0"/>
          <w:numId w:val="0"/>
        </w:numPr>
      </w:pPr>
    </w:p>
    <w:p w:rsidR="001F7E9C" w:rsidRDefault="001F7E9C" w:rsidP="00D11CE8">
      <w:pPr>
        <w:pStyle w:val="BodyText2"/>
        <w:numPr>
          <w:ilvl w:val="0"/>
          <w:numId w:val="0"/>
        </w:numPr>
      </w:pPr>
    </w:p>
    <w:p w:rsidR="00191004" w:rsidRDefault="00191004" w:rsidP="00D11CE8">
      <w:pPr>
        <w:pStyle w:val="BodyText2"/>
        <w:numPr>
          <w:ilvl w:val="0"/>
          <w:numId w:val="0"/>
        </w:numPr>
      </w:pPr>
    </w:p>
    <w:p w:rsidR="00191004" w:rsidRDefault="00191004" w:rsidP="00D11CE8">
      <w:pPr>
        <w:pStyle w:val="BodyText2"/>
        <w:numPr>
          <w:ilvl w:val="0"/>
          <w:numId w:val="0"/>
        </w:numPr>
      </w:pPr>
    </w:p>
    <w:p w:rsidR="00191004" w:rsidRDefault="00191004" w:rsidP="00D11CE8">
      <w:pPr>
        <w:pStyle w:val="BodyText2"/>
        <w:numPr>
          <w:ilvl w:val="0"/>
          <w:numId w:val="0"/>
        </w:numPr>
      </w:pPr>
    </w:p>
    <w:p w:rsidR="00191004" w:rsidRDefault="00191004" w:rsidP="00D11CE8">
      <w:pPr>
        <w:pStyle w:val="BodyText2"/>
        <w:numPr>
          <w:ilvl w:val="0"/>
          <w:numId w:val="0"/>
        </w:numPr>
      </w:pPr>
    </w:p>
    <w:p w:rsidR="00191004" w:rsidRDefault="00191004" w:rsidP="00D11CE8">
      <w:pPr>
        <w:pStyle w:val="BodyText2"/>
        <w:numPr>
          <w:ilvl w:val="0"/>
          <w:numId w:val="0"/>
        </w:numPr>
      </w:pPr>
    </w:p>
    <w:p w:rsidR="00191004" w:rsidRDefault="00191004" w:rsidP="00D11CE8">
      <w:pPr>
        <w:pStyle w:val="BodyText2"/>
        <w:numPr>
          <w:ilvl w:val="0"/>
          <w:numId w:val="0"/>
        </w:numPr>
      </w:pPr>
    </w:p>
    <w:p w:rsidR="001F7E9C" w:rsidRDefault="001F7E9C" w:rsidP="005F12EA">
      <w:pPr>
        <w:pStyle w:val="Heading2"/>
      </w:pPr>
      <w:r>
        <w:t>Backup &amp; Retention Policy.</w:t>
      </w:r>
    </w:p>
    <w:p w:rsidR="00737D59" w:rsidRDefault="00551758" w:rsidP="00D11CE8">
      <w:pPr>
        <w:pStyle w:val="BodyText2"/>
        <w:numPr>
          <w:ilvl w:val="0"/>
          <w:numId w:val="0"/>
        </w:numPr>
      </w:pPr>
      <w:r>
        <w:t>In attached excel sheet, we have mentioned the backup and retention policy which is configured in Kol setup. Also this sheet has the details of servers and their mount points.</w:t>
      </w:r>
    </w:p>
    <w:p w:rsidR="00255B24" w:rsidRDefault="00255B24" w:rsidP="00D11CE8">
      <w:pPr>
        <w:pStyle w:val="BodyText2"/>
        <w:numPr>
          <w:ilvl w:val="0"/>
          <w:numId w:val="0"/>
        </w:numPr>
      </w:pPr>
    </w:p>
    <w:p w:rsidR="00255B24" w:rsidRDefault="00255B24" w:rsidP="00255B24">
      <w:pPr>
        <w:pStyle w:val="BodyText2"/>
        <w:numPr>
          <w:ilvl w:val="0"/>
          <w:numId w:val="0"/>
        </w:numPr>
      </w:pPr>
      <w:r>
        <w:t xml:space="preserve">There are total 23 tape media in tape library. Two pools have been created, one for DB backup and other for Application &amp; Syslog backup. Each backup is being created in separate tape media. If tape media is full than it will use other media automatically. Also the backup data will be cleaned as per retention </w:t>
      </w:r>
      <w:r w:rsidR="00223DC2">
        <w:t>policy and</w:t>
      </w:r>
      <w:r>
        <w:t xml:space="preserve"> then media will be re-used automatically. </w:t>
      </w:r>
    </w:p>
    <w:p w:rsidR="00255B24" w:rsidRDefault="00255B24" w:rsidP="00D11CE8">
      <w:pPr>
        <w:pStyle w:val="BodyText2"/>
        <w:numPr>
          <w:ilvl w:val="0"/>
          <w:numId w:val="0"/>
        </w:numPr>
      </w:pPr>
    </w:p>
    <w:p w:rsidR="00737D59" w:rsidRDefault="00737D59" w:rsidP="00D11CE8">
      <w:pPr>
        <w:pStyle w:val="BodyText2"/>
        <w:numPr>
          <w:ilvl w:val="0"/>
          <w:numId w:val="0"/>
        </w:numPr>
      </w:pPr>
    </w:p>
    <w:p w:rsidR="003F0A10" w:rsidRDefault="00A46729" w:rsidP="00D11CE8">
      <w:pPr>
        <w:pStyle w:val="BodyText2"/>
        <w:numPr>
          <w:ilvl w:val="0"/>
          <w:numId w:val="0"/>
        </w:numPr>
      </w:pPr>
      <w:r>
        <w:object w:dxaOrig="1551" w:dyaOrig="10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0.65pt;height:109.85pt" o:ole="">
            <v:imagedata r:id="rId71" o:title=""/>
          </v:shape>
          <o:OLEObject Type="Embed" ProgID="Excel.Sheet.8" ShapeID="_x0000_i1025" DrawAspect="Icon" ObjectID="_1553344841" r:id="rId72"/>
        </w:object>
      </w:r>
    </w:p>
    <w:p w:rsidR="003F0A10" w:rsidRDefault="003F0A1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pPr>
    </w:p>
    <w:p w:rsidR="00EB3E30" w:rsidRDefault="00EB3E30" w:rsidP="00D11CE8">
      <w:pPr>
        <w:pStyle w:val="BodyText2"/>
        <w:numPr>
          <w:ilvl w:val="0"/>
          <w:numId w:val="0"/>
        </w:numPr>
        <w:sectPr w:rsidR="00EB3E30" w:rsidSect="00D11CE8">
          <w:headerReference w:type="first" r:id="rId73"/>
          <w:footerReference w:type="first" r:id="rId74"/>
          <w:pgSz w:w="11907" w:h="16839" w:code="9"/>
          <w:pgMar w:top="1440" w:right="1800" w:bottom="1440" w:left="1800" w:header="720" w:footer="720" w:gutter="0"/>
          <w:pgNumType w:start="1" w:chapStyle="1"/>
          <w:cols w:space="720"/>
          <w:titlePg/>
          <w:docGrid w:linePitch="360"/>
        </w:sectPr>
      </w:pPr>
    </w:p>
    <w:p w:rsidR="00D11CE8" w:rsidRDefault="00D11CE8" w:rsidP="00D11CE8">
      <w:pPr>
        <w:pStyle w:val="BodyText2"/>
        <w:numPr>
          <w:ilvl w:val="0"/>
          <w:numId w:val="0"/>
        </w:numPr>
      </w:pPr>
    </w:p>
    <w:p w:rsidR="00D11CE8" w:rsidRDefault="00D11CE8" w:rsidP="00D11CE8">
      <w:pPr>
        <w:pStyle w:val="BodyText2"/>
        <w:numPr>
          <w:ilvl w:val="0"/>
          <w:numId w:val="0"/>
        </w:numPr>
      </w:pPr>
    </w:p>
    <w:p w:rsidR="00D11CE8" w:rsidRDefault="00D11CE8" w:rsidP="00D11CE8">
      <w:pPr>
        <w:pStyle w:val="BodyText2"/>
        <w:numPr>
          <w:ilvl w:val="0"/>
          <w:numId w:val="0"/>
        </w:numPr>
      </w:pPr>
    </w:p>
    <w:p w:rsidR="00EA7B32" w:rsidRPr="001C405B" w:rsidRDefault="00EA7B32" w:rsidP="001C405B">
      <w:pPr>
        <w:pStyle w:val="BodyText2"/>
        <w:numPr>
          <w:ilvl w:val="0"/>
          <w:numId w:val="0"/>
        </w:numPr>
      </w:pPr>
      <w:r w:rsidRPr="001C405B">
        <w:rPr>
          <w:rFonts w:cs="Arial"/>
          <w:noProof/>
          <w:color w:val="E31837"/>
        </w:rPr>
        <w:t xml:space="preserve">Disclaimer </w:t>
      </w:r>
    </w:p>
    <w:p w:rsidR="00EA7B32" w:rsidRPr="00540899" w:rsidRDefault="00EA7B32" w:rsidP="00EA7B32">
      <w:pPr>
        <w:pStyle w:val="BodyText2"/>
        <w:numPr>
          <w:ilvl w:val="0"/>
          <w:numId w:val="0"/>
        </w:numPr>
        <w:tabs>
          <w:tab w:val="left" w:pos="720"/>
        </w:tabs>
        <w:rPr>
          <w:color w:val="0D0D0D" w:themeColor="text1" w:themeTint="F2"/>
          <w:szCs w:val="20"/>
        </w:rPr>
      </w:pPr>
      <w:r w:rsidRPr="00540899">
        <w:rPr>
          <w:color w:val="0D0D0D" w:themeColor="text1" w:themeTint="F2"/>
          <w:szCs w:val="20"/>
        </w:rPr>
        <w:t xml:space="preserve">Copyright © 2013:  Comviva Technologies Ltd, Registered Office at A-26, Info City, Sector 34, Gurgaon-122001, Haryana, India. </w:t>
      </w:r>
    </w:p>
    <w:p w:rsidR="00EA7B32" w:rsidRPr="00540899" w:rsidRDefault="00EA7B32" w:rsidP="00EA7B32">
      <w:pPr>
        <w:pStyle w:val="BodyText2"/>
        <w:numPr>
          <w:ilvl w:val="0"/>
          <w:numId w:val="0"/>
        </w:numPr>
        <w:tabs>
          <w:tab w:val="left" w:pos="720"/>
        </w:tabs>
        <w:rPr>
          <w:rFonts w:ascii="Book Antiqua" w:hAnsi="Book Antiqua"/>
          <w:color w:val="0D0D0D" w:themeColor="text1" w:themeTint="F2"/>
          <w:szCs w:val="20"/>
        </w:rPr>
      </w:pPr>
    </w:p>
    <w:p w:rsidR="00EA7B32" w:rsidRPr="00540899" w:rsidRDefault="00EA7B32" w:rsidP="00EA7B32">
      <w:pPr>
        <w:pStyle w:val="BodyText2"/>
        <w:numPr>
          <w:ilvl w:val="0"/>
          <w:numId w:val="0"/>
        </w:numPr>
        <w:tabs>
          <w:tab w:val="left" w:pos="720"/>
        </w:tabs>
        <w:rPr>
          <w:color w:val="0D0D0D" w:themeColor="text1" w:themeTint="F2"/>
          <w:szCs w:val="20"/>
        </w:rPr>
      </w:pPr>
      <w:r w:rsidRPr="00540899">
        <w:rPr>
          <w:color w:val="0D0D0D" w:themeColor="text1" w:themeTint="F2"/>
          <w:szCs w:val="20"/>
        </w:rPr>
        <w:t xml:space="preserve">All rights about this document are reserved and  shall not be , in whole or in part, copied, photocopied, reproduced, translated, or reduced to any manner including but not limited to electronic, mechanical, machine readable ,photographic, optic recording or otherwise without prior consent, in writing, of Comviva Technologies Ltd  (the Company). </w:t>
      </w:r>
    </w:p>
    <w:p w:rsidR="00EA7B32" w:rsidRPr="00540899" w:rsidRDefault="00EA7B32" w:rsidP="00522FB9">
      <w:pPr>
        <w:pStyle w:val="BodyText2"/>
        <w:numPr>
          <w:ilvl w:val="0"/>
          <w:numId w:val="13"/>
        </w:numPr>
        <w:rPr>
          <w:color w:val="0D0D0D" w:themeColor="text1" w:themeTint="F2"/>
          <w:szCs w:val="20"/>
          <w:lang w:val="en-GB"/>
        </w:rPr>
      </w:pPr>
      <w:r w:rsidRPr="00540899">
        <w:rPr>
          <w:color w:val="0D0D0D" w:themeColor="text1" w:themeTint="F2"/>
          <w:szCs w:val="20"/>
          <w:lang w:val="en-GB"/>
        </w:rPr>
        <w:t xml:space="preserve">The information in this document is subject to changes without notice. This describes only the product defined in the introduction of this documentation. This document is intended for the use of prospective customers of the Company  Products Solutions and or Services for the sole purpose of the transaction for which the document is submitted. No part of it may be reproduced or transmitted in any form or manner whatsoever without the prior written permission of the company. The Customer, who/which assumes full responsibility for using the document appropriately. The Company welcomes customer comments as part of the process of continuous development and improvement. </w:t>
      </w:r>
    </w:p>
    <w:p w:rsidR="00EA7B32" w:rsidRPr="00540899" w:rsidRDefault="00EA7B32" w:rsidP="00522FB9">
      <w:pPr>
        <w:pStyle w:val="BodyText2"/>
        <w:numPr>
          <w:ilvl w:val="0"/>
          <w:numId w:val="13"/>
        </w:numPr>
        <w:rPr>
          <w:color w:val="0D0D0D" w:themeColor="text1" w:themeTint="F2"/>
          <w:szCs w:val="20"/>
          <w:lang w:val="en-GB"/>
        </w:rPr>
      </w:pPr>
      <w:r w:rsidRPr="00540899">
        <w:rPr>
          <w:color w:val="0D0D0D" w:themeColor="text1" w:themeTint="F2"/>
          <w:szCs w:val="20"/>
          <w:lang w:val="en-GB"/>
        </w:rPr>
        <w:t xml:space="preserve">The Company, has made all reasonable efforts to ensure that the information contained in the document are adequate, sufficient and free of material errors and omissions. The Company will, if necessary, explain issues, which may not be covered by the document. However, the Company does not assume any liability of whatsoever nature , for any errors in the document except the responsibility to provide correct information when any such error is brought to company’s knowledge. The Company will not be responsible, in any event, for errors in this document or for any damages, incidental or consequential, including monetary losses that might arise from the use of this document or of the information contained in it.       </w:t>
      </w:r>
    </w:p>
    <w:p w:rsidR="00EA7B32" w:rsidRPr="00540899" w:rsidRDefault="00EA7B32" w:rsidP="00522FB9">
      <w:pPr>
        <w:pStyle w:val="BodyText2"/>
        <w:numPr>
          <w:ilvl w:val="0"/>
          <w:numId w:val="13"/>
        </w:numPr>
        <w:rPr>
          <w:color w:val="0D0D0D" w:themeColor="text1" w:themeTint="F2"/>
          <w:szCs w:val="20"/>
          <w:lang w:val="en-GB"/>
        </w:rPr>
      </w:pPr>
      <w:r w:rsidRPr="00540899">
        <w:rPr>
          <w:color w:val="0D0D0D" w:themeColor="text1" w:themeTint="F2"/>
          <w:szCs w:val="20"/>
          <w:lang w:val="en-GB"/>
        </w:rPr>
        <w:t>This document and the Products, Solutions and Services it describes are intellectual property of the Company and/or of the respective owners thereof, whether such IPR is registered, registrable, pending for registration, applied for registration or not.</w:t>
      </w:r>
    </w:p>
    <w:p w:rsidR="00EA7B32" w:rsidRPr="00540899" w:rsidRDefault="00EA7B32" w:rsidP="00EA7B32">
      <w:pPr>
        <w:pStyle w:val="BodyText2"/>
        <w:numPr>
          <w:ilvl w:val="0"/>
          <w:numId w:val="0"/>
        </w:numPr>
        <w:rPr>
          <w:color w:val="0D0D0D" w:themeColor="text1" w:themeTint="F2"/>
          <w:szCs w:val="20"/>
          <w:lang w:val="en-GB"/>
        </w:rPr>
      </w:pPr>
      <w:r w:rsidRPr="00540899">
        <w:rPr>
          <w:color w:val="0D0D0D" w:themeColor="text1" w:themeTint="F2"/>
          <w:szCs w:val="20"/>
          <w:lang w:val="en-GB"/>
        </w:rPr>
        <w:t>The only warranties for the Company Products, Solutions and Services are set forth in the express warranty statements accompanying its products and services. Nothing herein should be construed as constituting an additional warranty. The Company shall not be liable for technical or editorial errors or omissions contained herein.</w:t>
      </w:r>
    </w:p>
    <w:p w:rsidR="00EA7B32" w:rsidRDefault="00EA7B32" w:rsidP="00522FB9">
      <w:pPr>
        <w:pStyle w:val="BodyText2"/>
        <w:numPr>
          <w:ilvl w:val="0"/>
          <w:numId w:val="13"/>
        </w:numPr>
        <w:rPr>
          <w:color w:val="0D0D0D" w:themeColor="text1" w:themeTint="F2"/>
          <w:szCs w:val="20"/>
          <w:lang w:val="en-GB"/>
        </w:rPr>
      </w:pPr>
    </w:p>
    <w:p w:rsidR="00EA7B32" w:rsidRPr="00540899" w:rsidRDefault="00EA7B32" w:rsidP="00522FB9">
      <w:pPr>
        <w:pStyle w:val="BodyText2"/>
        <w:numPr>
          <w:ilvl w:val="0"/>
          <w:numId w:val="13"/>
        </w:numPr>
        <w:rPr>
          <w:color w:val="0D0D0D" w:themeColor="text1" w:themeTint="F2"/>
          <w:szCs w:val="20"/>
          <w:lang w:val="en-GB"/>
        </w:rPr>
      </w:pPr>
      <w:r w:rsidRPr="00540899">
        <w:rPr>
          <w:color w:val="0D0D0D" w:themeColor="text1" w:themeTint="F2"/>
          <w:szCs w:val="20"/>
          <w:lang w:val="en-GB"/>
        </w:rPr>
        <w:t>The Company logo is a trademark of the Company. Other products, names, logos  mentioned in this document , if any , may be trademarks of their respective owners.</w:t>
      </w:r>
    </w:p>
    <w:p w:rsidR="00EA7B32" w:rsidRDefault="00EA7B32" w:rsidP="00522FB9">
      <w:pPr>
        <w:pStyle w:val="BodyText2"/>
        <w:numPr>
          <w:ilvl w:val="0"/>
          <w:numId w:val="13"/>
        </w:numPr>
        <w:rPr>
          <w:color w:val="0D0D0D" w:themeColor="text1" w:themeTint="F2"/>
          <w:szCs w:val="20"/>
        </w:rPr>
      </w:pPr>
    </w:p>
    <w:p w:rsidR="0003670A" w:rsidRPr="00692353" w:rsidRDefault="00EA7B32" w:rsidP="00EA7B32">
      <w:pPr>
        <w:pStyle w:val="BodyText2"/>
      </w:pPr>
      <w:r w:rsidRPr="00540899">
        <w:rPr>
          <w:color w:val="0D0D0D" w:themeColor="text1" w:themeTint="F2"/>
          <w:szCs w:val="20"/>
          <w:lang w:val="en-GB"/>
        </w:rPr>
        <w:t>Copyright © 2013:  Comviva Technologies Limited. All rights reserved.</w:t>
      </w:r>
    </w:p>
    <w:p w:rsidR="00692353" w:rsidRDefault="00692353">
      <w:pPr>
        <w:rPr>
          <w:rFonts w:ascii="Arial" w:hAnsi="Arial"/>
          <w:color w:val="0D0D0D" w:themeColor="text1" w:themeTint="F2"/>
          <w:sz w:val="20"/>
          <w:szCs w:val="20"/>
          <w:lang w:val="en-GB"/>
        </w:rPr>
      </w:pPr>
      <w:r>
        <w:rPr>
          <w:color w:val="0D0D0D" w:themeColor="text1" w:themeTint="F2"/>
          <w:szCs w:val="20"/>
          <w:lang w:val="en-GB"/>
        </w:rPr>
        <w:br w:type="page"/>
      </w:r>
    </w:p>
    <w:p w:rsidR="00692353" w:rsidRPr="00EA7B32" w:rsidRDefault="00692353" w:rsidP="00EA7B32">
      <w:pPr>
        <w:pStyle w:val="BodyText2"/>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Default="00EA7B32" w:rsidP="00EA7B32">
      <w:pPr>
        <w:pStyle w:val="BodyText2"/>
        <w:numPr>
          <w:ilvl w:val="0"/>
          <w:numId w:val="0"/>
        </w:numPr>
        <w:rPr>
          <w:color w:val="0D0D0D" w:themeColor="text1" w:themeTint="F2"/>
          <w:szCs w:val="20"/>
          <w:lang w:val="en-GB"/>
        </w:rPr>
      </w:pPr>
    </w:p>
    <w:p w:rsidR="00EA7B32" w:rsidRPr="00EA7B32" w:rsidRDefault="00EA7B32" w:rsidP="00EA7B32">
      <w:pPr>
        <w:pStyle w:val="BodyText2"/>
        <w:numPr>
          <w:ilvl w:val="0"/>
          <w:numId w:val="0"/>
        </w:numPr>
      </w:pPr>
    </w:p>
    <w:p w:rsidR="00EA7B32" w:rsidRPr="00EA7B32" w:rsidRDefault="00EA7B32" w:rsidP="00EA7B32">
      <w:pPr>
        <w:pStyle w:val="BodyText2"/>
        <w:rPr>
          <w:b/>
          <w:color w:val="E31837"/>
          <w:sz w:val="64"/>
          <w:szCs w:val="64"/>
        </w:rPr>
      </w:pPr>
      <w:r w:rsidRPr="00EA7B32">
        <w:rPr>
          <w:b/>
          <w:color w:val="E31837"/>
          <w:sz w:val="64"/>
          <w:szCs w:val="64"/>
        </w:rPr>
        <w:t>Thank You</w:t>
      </w:r>
    </w:p>
    <w:p w:rsidR="00EA7B32" w:rsidRDefault="00EA7B32" w:rsidP="00EA7B32">
      <w:pPr>
        <w:pStyle w:val="Subtitle"/>
        <w:keepNext w:val="0"/>
        <w:pBdr>
          <w:bottom w:val="none" w:sz="0" w:space="0" w:color="auto"/>
        </w:pBdr>
        <w:spacing w:before="0" w:after="0" w:line="240" w:lineRule="auto"/>
        <w:jc w:val="both"/>
        <w:rPr>
          <w:rFonts w:ascii="Arial" w:eastAsia="Calibri" w:hAnsi="Arial" w:cs="Arial"/>
          <w:b w:val="0"/>
          <w:caps w:val="0"/>
          <w:noProof/>
          <w:color w:val="1F497D" w:themeColor="text2"/>
          <w:spacing w:val="0"/>
          <w:kern w:val="0"/>
          <w:sz w:val="36"/>
          <w:szCs w:val="36"/>
        </w:rPr>
      </w:pPr>
      <w:r w:rsidRPr="00EA7B32">
        <w:rPr>
          <w:rFonts w:ascii="Arial" w:eastAsia="Calibri" w:hAnsi="Arial" w:cs="Arial"/>
          <w:b w:val="0"/>
          <w:caps w:val="0"/>
          <w:noProof/>
          <w:color w:val="1F497D" w:themeColor="text2"/>
          <w:spacing w:val="0"/>
          <w:kern w:val="0"/>
          <w:sz w:val="36"/>
          <w:szCs w:val="36"/>
        </w:rPr>
        <w:t xml:space="preserve">Visit us at </w:t>
      </w:r>
      <w:hyperlink r:id="rId75" w:history="1">
        <w:r w:rsidR="00BA3A0D" w:rsidRPr="00BA3A0D">
          <w:rPr>
            <w:rStyle w:val="Hyperlink"/>
            <w:rFonts w:ascii="Arial" w:eastAsia="Calibri" w:hAnsi="Arial" w:cs="Arial"/>
            <w:b w:val="0"/>
            <w:i/>
            <w:caps w:val="0"/>
            <w:noProof/>
            <w:spacing w:val="0"/>
            <w:kern w:val="0"/>
            <w:sz w:val="36"/>
            <w:szCs w:val="36"/>
          </w:rPr>
          <w:t>www.mahindracomviva.com</w:t>
        </w:r>
      </w:hyperlink>
    </w:p>
    <w:p w:rsidR="00BA3A0D" w:rsidRPr="00BA3A0D" w:rsidRDefault="00BA3A0D" w:rsidP="00BA3A0D">
      <w:pPr>
        <w:pStyle w:val="BodyText"/>
      </w:pPr>
    </w:p>
    <w:sectPr w:rsidR="00BA3A0D" w:rsidRPr="00BA3A0D" w:rsidSect="00322684">
      <w:footerReference w:type="even" r:id="rId76"/>
      <w:footerReference w:type="default" r:id="rId77"/>
      <w:pgSz w:w="11907" w:h="16839" w:code="9"/>
      <w:pgMar w:top="1440" w:right="1800" w:bottom="1440" w:left="1800" w:header="720" w:footer="720" w:gutter="0"/>
      <w:pgNumType w:fmt="upperRoman"/>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438F" w:rsidRDefault="00EF438F">
      <w:r>
        <w:separator/>
      </w:r>
    </w:p>
    <w:p w:rsidR="00EF438F" w:rsidRDefault="00EF438F"/>
  </w:endnote>
  <w:endnote w:type="continuationSeparator" w:id="0">
    <w:p w:rsidR="00EF438F" w:rsidRDefault="00EF438F">
      <w:r>
        <w:continuationSeparator/>
      </w:r>
    </w:p>
    <w:p w:rsidR="00EF438F" w:rsidRDefault="00EF43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Adobe Caslon Pro Bold">
    <w:altName w:val="Times New Roman"/>
    <w:panose1 w:val="00000000000000000000"/>
    <w:charset w:val="00"/>
    <w:family w:val="roman"/>
    <w:notTrueType/>
    <w:pitch w:val="variable"/>
    <w:sig w:usb0="00000007" w:usb1="00000001" w:usb2="00000000" w:usb3="00000000" w:csb0="00000093"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Arial Bold">
    <w:panose1 w:val="00000000000000000000"/>
    <w:charset w:val="00"/>
    <w:family w:val="roman"/>
    <w:notTrueType/>
    <w:pitch w:val="default"/>
  </w:font>
  <w:font w:name="Trebuchet MS">
    <w:panose1 w:val="020B0603020202020204"/>
    <w:charset w:val="00"/>
    <w:family w:val="swiss"/>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13A7" w:rsidRDefault="005013A7" w:rsidP="000B1915">
    <w:pPr>
      <w:pStyle w:val="Footer"/>
      <w:pBdr>
        <w:top w:val="single" w:sz="4" w:space="1" w:color="auto"/>
      </w:pBdr>
      <w:tabs>
        <w:tab w:val="clear" w:pos="8640"/>
        <w:tab w:val="right" w:pos="8280"/>
      </w:tabs>
    </w:pPr>
    <w:r>
      <w:t xml:space="preserve">              </w:t>
    </w:r>
    <w:r>
      <w:fldChar w:fldCharType="begin"/>
    </w:r>
    <w:r>
      <w:instrText xml:space="preserve"> PAGE </w:instrText>
    </w:r>
    <w:r>
      <w:fldChar w:fldCharType="separate"/>
    </w:r>
    <w:r w:rsidR="00B271F8">
      <w:rPr>
        <w:noProof/>
      </w:rPr>
      <w:t>28</w:t>
    </w:r>
    <w:r>
      <w:rPr>
        <w:noProof/>
      </w:rPr>
      <w:fldChar w:fldCharType="end"/>
    </w:r>
    <w:r>
      <w:rPr>
        <w:noProof/>
      </w:rPr>
      <w:t xml:space="preserve">. </w:t>
    </w:r>
    <w:r>
      <w:fldChar w:fldCharType="begin"/>
    </w:r>
    <w:r>
      <w:instrText xml:space="preserve"> STYLEREF "Heading 1" \* MERGEFORMAT </w:instrText>
    </w:r>
    <w:r>
      <w:fldChar w:fldCharType="separate"/>
    </w:r>
    <w:r w:rsidR="00B271F8">
      <w:rPr>
        <w:b w:val="0"/>
        <w:bCs/>
        <w:noProof/>
      </w:rPr>
      <w:t>Error! No text of specified style in document.</w:t>
    </w:r>
    <w:r>
      <w:rPr>
        <w:noProof/>
      </w:rPr>
      <w:fldChar w:fldCharType="end"/>
    </w:r>
  </w:p>
  <w:p w:rsidR="005013A7" w:rsidRDefault="005013A7" w:rsidP="00322684">
    <w:pPr>
      <w:pStyle w:val="Footer"/>
      <w:pBdr>
        <w:top w:val="single" w:sz="4" w:space="1" w:color="auto"/>
      </w:pBdr>
      <w:tabs>
        <w:tab w:val="clear" w:pos="8640"/>
        <w:tab w:val="right" w:pos="8280"/>
      </w:tabs>
      <w:jc w:val="center"/>
    </w:pPr>
    <w:r>
      <w:rPr>
        <w:b w:val="0"/>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13A7" w:rsidRDefault="005013A7" w:rsidP="00F51DB4">
    <w:pPr>
      <w:pStyle w:val="Footer"/>
      <w:pBdr>
        <w:top w:val="single" w:sz="4" w:space="1" w:color="auto"/>
      </w:pBdr>
      <w:tabs>
        <w:tab w:val="clear" w:pos="8640"/>
        <w:tab w:val="right" w:pos="8280"/>
      </w:tabs>
    </w:pPr>
    <w:r>
      <w:t xml:space="preserve">                  </w:t>
    </w:r>
    <w:r>
      <w:fldChar w:fldCharType="begin"/>
    </w:r>
    <w:r>
      <w:instrText xml:space="preserve"> PAGE </w:instrText>
    </w:r>
    <w:r>
      <w:fldChar w:fldCharType="separate"/>
    </w:r>
    <w:r w:rsidR="00B271F8">
      <w:rPr>
        <w:noProof/>
      </w:rPr>
      <w:t>27</w:t>
    </w:r>
    <w:r>
      <w:rPr>
        <w:noProof/>
      </w:rPr>
      <w:fldChar w:fldCharType="end"/>
    </w:r>
    <w:r>
      <w:rPr>
        <w:noProof/>
      </w:rPr>
      <w:t xml:space="preserve">. </w:t>
    </w:r>
    <w:r>
      <w:fldChar w:fldCharType="begin"/>
    </w:r>
    <w:r>
      <w:instrText xml:space="preserve"> STYLEREF "Heading 1" \* MERGEFORMAT </w:instrText>
    </w:r>
    <w:r>
      <w:fldChar w:fldCharType="separate"/>
    </w:r>
    <w:r w:rsidR="00B271F8">
      <w:rPr>
        <w:b w:val="0"/>
        <w:bCs/>
        <w:noProof/>
      </w:rPr>
      <w:t>Error! No text of specified style in document.</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13A7" w:rsidRDefault="005013A7" w:rsidP="000B1915">
    <w:pPr>
      <w:pStyle w:val="Footer"/>
      <w:pBdr>
        <w:top w:val="single" w:sz="4" w:space="1" w:color="auto"/>
      </w:pBdr>
      <w:tabs>
        <w:tab w:val="clear" w:pos="8640"/>
        <w:tab w:val="right" w:pos="8280"/>
      </w:tabs>
    </w:pPr>
    <w:r>
      <w:t xml:space="preserve">            </w:t>
    </w:r>
    <w:r>
      <w:fldChar w:fldCharType="begin"/>
    </w:r>
    <w:r>
      <w:instrText xml:space="preserve"> PAGE </w:instrText>
    </w:r>
    <w:r>
      <w:fldChar w:fldCharType="separate"/>
    </w:r>
    <w:r w:rsidR="00B271F8">
      <w:rPr>
        <w:noProof/>
      </w:rPr>
      <w:t>1</w:t>
    </w:r>
    <w:r>
      <w:rPr>
        <w:noProof/>
      </w:rPr>
      <w:fldChar w:fldCharType="end"/>
    </w:r>
    <w:r>
      <w:rPr>
        <w:noProof/>
      </w:rPr>
      <w:t xml:space="preserve">.  </w:t>
    </w:r>
    <w:r>
      <w:fldChar w:fldCharType="begin"/>
    </w:r>
    <w:r>
      <w:instrText xml:space="preserve"> STYLEREF "Heading 1" \* MERGEFORMAT </w:instrText>
    </w:r>
    <w:r>
      <w:fldChar w:fldCharType="separate"/>
    </w:r>
    <w:r w:rsidR="00B271F8">
      <w:rPr>
        <w:b w:val="0"/>
        <w:bCs/>
        <w:noProof/>
      </w:rPr>
      <w:t>Error! No text of specified style in document.</w:t>
    </w:r>
    <w:r>
      <w:rPr>
        <w:noProof/>
      </w:rPr>
      <w:fldChar w:fldCharType="end"/>
    </w:r>
  </w:p>
  <w:p w:rsidR="005013A7" w:rsidRPr="00BB17AD" w:rsidRDefault="005013A7" w:rsidP="00BB17AD">
    <w:pPr>
      <w:pStyle w:val="Footer"/>
    </w:pPr>
    <w:r>
      <w:rPr>
        <w:noProof/>
        <w:lang w:val="en-IN" w:eastAsia="en-IN"/>
      </w:rPr>
      <w:drawing>
        <wp:anchor distT="0" distB="0" distL="114300" distR="114300" simplePos="0" relativeHeight="251671552" behindDoc="1" locked="0" layoutInCell="1" allowOverlap="1">
          <wp:simplePos x="0" y="0"/>
          <wp:positionH relativeFrom="column">
            <wp:posOffset>-933450</wp:posOffset>
          </wp:positionH>
          <wp:positionV relativeFrom="paragraph">
            <wp:posOffset>737870</wp:posOffset>
          </wp:positionV>
          <wp:extent cx="2600325" cy="942975"/>
          <wp:effectExtent l="19050" t="0" r="9525" b="0"/>
          <wp:wrapNone/>
          <wp:docPr id="18" name="Picture 3" descr="ridge4.png"/>
          <wp:cNvGraphicFramePr/>
          <a:graphic xmlns:a="http://schemas.openxmlformats.org/drawingml/2006/main">
            <a:graphicData uri="http://schemas.openxmlformats.org/drawingml/2006/picture">
              <pic:pic xmlns:pic="http://schemas.openxmlformats.org/drawingml/2006/picture">
                <pic:nvPicPr>
                  <pic:cNvPr id="27" name="Picture 26" descr="ridge4.png"/>
                  <pic:cNvPicPr>
                    <a:picLocks noChangeAspect="1"/>
                  </pic:cNvPicPr>
                </pic:nvPicPr>
                <pic:blipFill>
                  <a:blip r:embed="rId1"/>
                  <a:stretch>
                    <a:fillRect/>
                  </a:stretch>
                </pic:blipFill>
                <pic:spPr bwMode="ltGray">
                  <a:xfrm>
                    <a:off x="0" y="0"/>
                    <a:ext cx="2600325" cy="942975"/>
                  </a:xfrm>
                  <a:prstGeom prst="rect">
                    <a:avLst/>
                  </a:prstGeom>
                </pic:spPr>
              </pic:pic>
            </a:graphicData>
          </a:graphic>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13A7" w:rsidRPr="00BB17AD" w:rsidRDefault="005013A7" w:rsidP="00BB17AD">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13A7" w:rsidRPr="00BB17AD" w:rsidRDefault="005013A7" w:rsidP="00BB17A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438F" w:rsidRDefault="00EF438F">
      <w:r>
        <w:separator/>
      </w:r>
    </w:p>
    <w:p w:rsidR="00EF438F" w:rsidRDefault="00EF438F"/>
  </w:footnote>
  <w:footnote w:type="continuationSeparator" w:id="0">
    <w:p w:rsidR="00EF438F" w:rsidRDefault="00EF438F">
      <w:r>
        <w:continuationSeparator/>
      </w:r>
    </w:p>
    <w:p w:rsidR="00EF438F" w:rsidRDefault="00EF438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13A7" w:rsidRDefault="005013A7">
    <w:pPr>
      <w:pStyle w:val="Header"/>
      <w:jc w:val="right"/>
    </w:pPr>
    <w:r>
      <w:rPr>
        <w:noProof/>
        <w:lang w:val="en-IN" w:eastAsia="en-IN"/>
      </w:rPr>
      <w:drawing>
        <wp:anchor distT="0" distB="0" distL="114300" distR="114300" simplePos="0" relativeHeight="251667456" behindDoc="0" locked="0" layoutInCell="1" allowOverlap="1" wp14:anchorId="2CEF1CEB" wp14:editId="6C352A1A">
          <wp:simplePos x="0" y="0"/>
          <wp:positionH relativeFrom="column">
            <wp:posOffset>3912721</wp:posOffset>
          </wp:positionH>
          <wp:positionV relativeFrom="paragraph">
            <wp:posOffset>27940</wp:posOffset>
          </wp:positionV>
          <wp:extent cx="1847850" cy="438150"/>
          <wp:effectExtent l="0" t="0" r="0" b="0"/>
          <wp:wrapNone/>
          <wp:docPr id="14" name="Picture 2"/>
          <wp:cNvGraphicFramePr/>
          <a:graphic xmlns:a="http://schemas.openxmlformats.org/drawingml/2006/main">
            <a:graphicData uri="http://schemas.openxmlformats.org/drawingml/2006/picture">
              <pic:pic xmlns:pic="http://schemas.openxmlformats.org/drawingml/2006/picture">
                <pic:nvPicPr>
                  <pic:cNvPr id="17" name="Picture 3"/>
                  <pic:cNvPicPr>
                    <a:picLocks noChangeAspect="1" noChangeArrowheads="1"/>
                  </pic:cNvPicPr>
                </pic:nvPicPr>
                <pic:blipFill>
                  <a:blip r:embed="rId1" cstate="print"/>
                  <a:srcRect/>
                  <a:stretch>
                    <a:fillRect/>
                  </a:stretch>
                </pic:blipFill>
                <pic:spPr bwMode="auto">
                  <a:xfrm>
                    <a:off x="0" y="0"/>
                    <a:ext cx="1847850" cy="438150"/>
                  </a:xfrm>
                  <a:prstGeom prst="rect">
                    <a:avLst/>
                  </a:prstGeom>
                  <a:noFill/>
                  <a:ln w="9525">
                    <a:noFill/>
                    <a:miter lim="800000"/>
                    <a:headEnd/>
                    <a:tailEnd/>
                  </a:ln>
                </pic:spPr>
              </pic:pic>
            </a:graphicData>
          </a:graphic>
        </wp:anchor>
      </w:drawing>
    </w:r>
    <w:r>
      <w:rPr>
        <w:noProof/>
        <w:lang w:val="en-IN" w:eastAsia="en-IN"/>
      </w:rPr>
      <w:drawing>
        <wp:anchor distT="0" distB="0" distL="114300" distR="114300" simplePos="0" relativeHeight="251669504" behindDoc="1" locked="0" layoutInCell="1" allowOverlap="1" wp14:anchorId="4F92F703" wp14:editId="541B0DD9">
          <wp:simplePos x="0" y="0"/>
          <wp:positionH relativeFrom="column">
            <wp:posOffset>-1152525</wp:posOffset>
          </wp:positionH>
          <wp:positionV relativeFrom="paragraph">
            <wp:posOffset>-457200</wp:posOffset>
          </wp:positionV>
          <wp:extent cx="2600325" cy="942975"/>
          <wp:effectExtent l="19050" t="0" r="9525" b="0"/>
          <wp:wrapNone/>
          <wp:docPr id="16" name="Picture 3" descr="ridge4.png"/>
          <wp:cNvGraphicFramePr/>
          <a:graphic xmlns:a="http://schemas.openxmlformats.org/drawingml/2006/main">
            <a:graphicData uri="http://schemas.openxmlformats.org/drawingml/2006/picture">
              <pic:pic xmlns:pic="http://schemas.openxmlformats.org/drawingml/2006/picture">
                <pic:nvPicPr>
                  <pic:cNvPr id="27" name="Picture 26" descr="ridge4.png"/>
                  <pic:cNvPicPr>
                    <a:picLocks noChangeAspect="1"/>
                  </pic:cNvPicPr>
                </pic:nvPicPr>
                <pic:blipFill>
                  <a:blip r:embed="rId2"/>
                  <a:stretch>
                    <a:fillRect/>
                  </a:stretch>
                </pic:blipFill>
                <pic:spPr bwMode="ltGray">
                  <a:xfrm>
                    <a:off x="0" y="0"/>
                    <a:ext cx="2600325" cy="942975"/>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13A7" w:rsidRDefault="005013A7">
    <w:pPr>
      <w:pStyle w:val="Header"/>
    </w:pPr>
    <w:r>
      <w:rPr>
        <w:noProof/>
        <w:lang w:val="en-IN" w:eastAsia="en-IN"/>
      </w:rPr>
      <w:drawing>
        <wp:anchor distT="0" distB="0" distL="114300" distR="114300" simplePos="0" relativeHeight="251703296" behindDoc="1" locked="0" layoutInCell="1" allowOverlap="1" wp14:anchorId="1AD05722" wp14:editId="45AB859F">
          <wp:simplePos x="0" y="0"/>
          <wp:positionH relativeFrom="column">
            <wp:posOffset>-992221</wp:posOffset>
          </wp:positionH>
          <wp:positionV relativeFrom="paragraph">
            <wp:posOffset>-359923</wp:posOffset>
          </wp:positionV>
          <wp:extent cx="2600325" cy="942975"/>
          <wp:effectExtent l="19050" t="0" r="9525" b="0"/>
          <wp:wrapNone/>
          <wp:docPr id="61" name="Picture 3" descr="ridge4.png"/>
          <wp:cNvGraphicFramePr/>
          <a:graphic xmlns:a="http://schemas.openxmlformats.org/drawingml/2006/main">
            <a:graphicData uri="http://schemas.openxmlformats.org/drawingml/2006/picture">
              <pic:pic xmlns:pic="http://schemas.openxmlformats.org/drawingml/2006/picture">
                <pic:nvPicPr>
                  <pic:cNvPr id="27" name="Picture 26" descr="ridge4.png"/>
                  <pic:cNvPicPr>
                    <a:picLocks noChangeAspect="1"/>
                  </pic:cNvPicPr>
                </pic:nvPicPr>
                <pic:blipFill>
                  <a:blip r:embed="rId1"/>
                  <a:stretch>
                    <a:fillRect/>
                  </a:stretch>
                </pic:blipFill>
                <pic:spPr bwMode="ltGray">
                  <a:xfrm>
                    <a:off x="0" y="0"/>
                    <a:ext cx="2600325" cy="942975"/>
                  </a:xfrm>
                  <a:prstGeom prst="rect">
                    <a:avLst/>
                  </a:prstGeom>
                </pic:spPr>
              </pic:pic>
            </a:graphicData>
          </a:graphic>
        </wp:anchor>
      </w:drawing>
    </w:r>
    <w:r w:rsidRPr="00D11CE8">
      <w:rPr>
        <w:noProof/>
        <w:lang w:val="en-IN" w:eastAsia="en-IN"/>
      </w:rPr>
      <w:drawing>
        <wp:anchor distT="0" distB="0" distL="114300" distR="114300" simplePos="0" relativeHeight="251698176" behindDoc="0" locked="0" layoutInCell="1" allowOverlap="1" wp14:anchorId="570405CC" wp14:editId="505F3DEC">
          <wp:simplePos x="0" y="0"/>
          <wp:positionH relativeFrom="column">
            <wp:posOffset>3619500</wp:posOffset>
          </wp:positionH>
          <wp:positionV relativeFrom="paragraph">
            <wp:posOffset>-9525</wp:posOffset>
          </wp:positionV>
          <wp:extent cx="1847850" cy="438150"/>
          <wp:effectExtent l="19050" t="0" r="0" b="0"/>
          <wp:wrapNone/>
          <wp:docPr id="1" name="Picture 2"/>
          <wp:cNvGraphicFramePr/>
          <a:graphic xmlns:a="http://schemas.openxmlformats.org/drawingml/2006/main">
            <a:graphicData uri="http://schemas.openxmlformats.org/drawingml/2006/picture">
              <pic:pic xmlns:pic="http://schemas.openxmlformats.org/drawingml/2006/picture">
                <pic:nvPicPr>
                  <pic:cNvPr id="17" name="Picture 3"/>
                  <pic:cNvPicPr>
                    <a:picLocks noChangeAspect="1" noChangeArrowheads="1"/>
                  </pic:cNvPicPr>
                </pic:nvPicPr>
                <pic:blipFill>
                  <a:blip r:embed="rId2" cstate="print"/>
                  <a:srcRect/>
                  <a:stretch>
                    <a:fillRect/>
                  </a:stretch>
                </pic:blipFill>
                <pic:spPr bwMode="auto">
                  <a:xfrm>
                    <a:off x="0" y="0"/>
                    <a:ext cx="1847850" cy="438150"/>
                  </a:xfrm>
                  <a:prstGeom prst="rect">
                    <a:avLst/>
                  </a:prstGeom>
                  <a:noFill/>
                  <a:ln w="9525">
                    <a:noFill/>
                    <a:miter lim="800000"/>
                    <a:headEnd/>
                    <a:tailEnd/>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13A7" w:rsidRDefault="005013A7">
    <w:pPr>
      <w:pStyle w:val="Header"/>
      <w:jc w:val="right"/>
    </w:pPr>
    <w:r>
      <w:rPr>
        <w:noProof/>
        <w:lang w:val="en-IN" w:eastAsia="en-IN"/>
      </w:rPr>
      <w:drawing>
        <wp:anchor distT="0" distB="0" distL="114300" distR="114300" simplePos="0" relativeHeight="251665408" behindDoc="0" locked="0" layoutInCell="1" allowOverlap="1">
          <wp:simplePos x="0" y="0"/>
          <wp:positionH relativeFrom="column">
            <wp:posOffset>3667125</wp:posOffset>
          </wp:positionH>
          <wp:positionV relativeFrom="paragraph">
            <wp:posOffset>8890</wp:posOffset>
          </wp:positionV>
          <wp:extent cx="1847850" cy="438150"/>
          <wp:effectExtent l="19050" t="0" r="0" b="0"/>
          <wp:wrapNone/>
          <wp:docPr id="13" name="Picture 2"/>
          <wp:cNvGraphicFramePr/>
          <a:graphic xmlns:a="http://schemas.openxmlformats.org/drawingml/2006/main">
            <a:graphicData uri="http://schemas.openxmlformats.org/drawingml/2006/picture">
              <pic:pic xmlns:pic="http://schemas.openxmlformats.org/drawingml/2006/picture">
                <pic:nvPicPr>
                  <pic:cNvPr id="17" name="Picture 3"/>
                  <pic:cNvPicPr>
                    <a:picLocks noChangeAspect="1" noChangeArrowheads="1"/>
                  </pic:cNvPicPr>
                </pic:nvPicPr>
                <pic:blipFill>
                  <a:blip r:embed="rId1" cstate="print"/>
                  <a:srcRect/>
                  <a:stretch>
                    <a:fillRect/>
                  </a:stretch>
                </pic:blipFill>
                <pic:spPr bwMode="auto">
                  <a:xfrm>
                    <a:off x="0" y="0"/>
                    <a:ext cx="1847850" cy="438150"/>
                  </a:xfrm>
                  <a:prstGeom prst="rect">
                    <a:avLst/>
                  </a:prstGeom>
                  <a:noFill/>
                  <a:ln w="9525">
                    <a:noFill/>
                    <a:miter lim="800000"/>
                    <a:headEnd/>
                    <a:tailEnd/>
                  </a:ln>
                </pic:spPr>
              </pic:pic>
            </a:graphicData>
          </a:graphic>
        </wp:anchor>
      </w:drawing>
    </w:r>
    <w:r w:rsidRPr="003C6961">
      <w:rPr>
        <w:noProof/>
        <w:lang w:val="en-IN" w:eastAsia="en-IN"/>
      </w:rPr>
      <w:drawing>
        <wp:anchor distT="0" distB="0" distL="114300" distR="114300" simplePos="0" relativeHeight="251663360" behindDoc="1" locked="0" layoutInCell="1" allowOverlap="1">
          <wp:simplePos x="0" y="0"/>
          <wp:positionH relativeFrom="column">
            <wp:posOffset>-916615</wp:posOffset>
          </wp:positionH>
          <wp:positionV relativeFrom="paragraph">
            <wp:posOffset>-448310</wp:posOffset>
          </wp:positionV>
          <wp:extent cx="2596559" cy="946298"/>
          <wp:effectExtent l="19050" t="0" r="0" b="0"/>
          <wp:wrapNone/>
          <wp:docPr id="12" name="Picture 3" descr="ridge4.png"/>
          <wp:cNvGraphicFramePr/>
          <a:graphic xmlns:a="http://schemas.openxmlformats.org/drawingml/2006/main">
            <a:graphicData uri="http://schemas.openxmlformats.org/drawingml/2006/picture">
              <pic:pic xmlns:pic="http://schemas.openxmlformats.org/drawingml/2006/picture">
                <pic:nvPicPr>
                  <pic:cNvPr id="27" name="Picture 26" descr="ridge4.png"/>
                  <pic:cNvPicPr>
                    <a:picLocks noChangeAspect="1"/>
                  </pic:cNvPicPr>
                </pic:nvPicPr>
                <pic:blipFill>
                  <a:blip r:embed="rId2"/>
                  <a:stretch>
                    <a:fillRect/>
                  </a:stretch>
                </pic:blipFill>
                <pic:spPr bwMode="ltGray">
                  <a:xfrm>
                    <a:off x="0" y="0"/>
                    <a:ext cx="2596559" cy="946298"/>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13A7" w:rsidRDefault="005013A7">
    <w:pPr>
      <w:pStyle w:val="Header"/>
      <w:jc w:val="right"/>
    </w:pPr>
    <w:r>
      <w:rPr>
        <w:noProof/>
        <w:lang w:val="en-IN" w:eastAsia="en-IN"/>
      </w:rPr>
      <w:drawing>
        <wp:anchor distT="0" distB="0" distL="114300" distR="114300" simplePos="0" relativeHeight="251701248" behindDoc="0" locked="0" layoutInCell="1" allowOverlap="1">
          <wp:simplePos x="0" y="0"/>
          <wp:positionH relativeFrom="column">
            <wp:posOffset>3629025</wp:posOffset>
          </wp:positionH>
          <wp:positionV relativeFrom="paragraph">
            <wp:posOffset>9525</wp:posOffset>
          </wp:positionV>
          <wp:extent cx="1847850" cy="438150"/>
          <wp:effectExtent l="19050" t="0" r="0" b="0"/>
          <wp:wrapNone/>
          <wp:docPr id="7" name="Picture 2"/>
          <wp:cNvGraphicFramePr/>
          <a:graphic xmlns:a="http://schemas.openxmlformats.org/drawingml/2006/main">
            <a:graphicData uri="http://schemas.openxmlformats.org/drawingml/2006/picture">
              <pic:pic xmlns:pic="http://schemas.openxmlformats.org/drawingml/2006/picture">
                <pic:nvPicPr>
                  <pic:cNvPr id="17" name="Picture 3"/>
                  <pic:cNvPicPr>
                    <a:picLocks noChangeAspect="1" noChangeArrowheads="1"/>
                  </pic:cNvPicPr>
                </pic:nvPicPr>
                <pic:blipFill>
                  <a:blip r:embed="rId1" cstate="print"/>
                  <a:srcRect/>
                  <a:stretch>
                    <a:fillRect/>
                  </a:stretch>
                </pic:blipFill>
                <pic:spPr bwMode="auto">
                  <a:xfrm>
                    <a:off x="0" y="0"/>
                    <a:ext cx="1847850" cy="438150"/>
                  </a:xfrm>
                  <a:prstGeom prst="rect">
                    <a:avLst/>
                  </a:prstGeom>
                  <a:noFill/>
                  <a:ln w="9525">
                    <a:noFill/>
                    <a:miter lim="800000"/>
                    <a:headEnd/>
                    <a:tailEnd/>
                  </a:ln>
                </pic:spPr>
              </pic:pic>
            </a:graphicData>
          </a:graphic>
        </wp:anchor>
      </w:drawing>
    </w:r>
    <w:r>
      <w:rPr>
        <w:noProof/>
        <w:lang w:val="en-IN" w:eastAsia="en-IN"/>
      </w:rPr>
      <w:drawing>
        <wp:anchor distT="0" distB="0" distL="114300" distR="114300" simplePos="0" relativeHeight="251700224" behindDoc="1" locked="0" layoutInCell="1" allowOverlap="1">
          <wp:simplePos x="0" y="0"/>
          <wp:positionH relativeFrom="column">
            <wp:posOffset>-1143000</wp:posOffset>
          </wp:positionH>
          <wp:positionV relativeFrom="paragraph">
            <wp:posOffset>-457200</wp:posOffset>
          </wp:positionV>
          <wp:extent cx="2600325" cy="942975"/>
          <wp:effectExtent l="19050" t="0" r="9525" b="0"/>
          <wp:wrapNone/>
          <wp:docPr id="8" name="Picture 3" descr="ridge4.png"/>
          <wp:cNvGraphicFramePr/>
          <a:graphic xmlns:a="http://schemas.openxmlformats.org/drawingml/2006/main">
            <a:graphicData uri="http://schemas.openxmlformats.org/drawingml/2006/picture">
              <pic:pic xmlns:pic="http://schemas.openxmlformats.org/drawingml/2006/picture">
                <pic:nvPicPr>
                  <pic:cNvPr id="27" name="Picture 26" descr="ridge4.png"/>
                  <pic:cNvPicPr>
                    <a:picLocks noChangeAspect="1"/>
                  </pic:cNvPicPr>
                </pic:nvPicPr>
                <pic:blipFill>
                  <a:blip r:embed="rId2"/>
                  <a:stretch>
                    <a:fillRect/>
                  </a:stretch>
                </pic:blipFill>
                <pic:spPr bwMode="ltGray">
                  <a:xfrm>
                    <a:off x="0" y="0"/>
                    <a:ext cx="2600325" cy="94297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7A0A3CB2"/>
    <w:lvl w:ilvl="0">
      <w:start w:val="1"/>
      <w:numFmt w:val="decimal"/>
      <w:pStyle w:val="ListNumber4"/>
      <w:lvlText w:val="%1."/>
      <w:lvlJc w:val="left"/>
      <w:pPr>
        <w:tabs>
          <w:tab w:val="num" w:pos="1440"/>
        </w:tabs>
        <w:ind w:left="1440" w:hanging="360"/>
      </w:pPr>
    </w:lvl>
  </w:abstractNum>
  <w:abstractNum w:abstractNumId="1">
    <w:nsid w:val="FFFFFF7E"/>
    <w:multiLevelType w:val="singleLevel"/>
    <w:tmpl w:val="D062D23E"/>
    <w:lvl w:ilvl="0">
      <w:start w:val="1"/>
      <w:numFmt w:val="lowerRoman"/>
      <w:pStyle w:val="ListNumber3"/>
      <w:lvlText w:val="%1."/>
      <w:lvlJc w:val="right"/>
      <w:pPr>
        <w:tabs>
          <w:tab w:val="num" w:pos="2232"/>
        </w:tabs>
        <w:ind w:left="2232" w:hanging="259"/>
      </w:pPr>
      <w:rPr>
        <w:rFonts w:hint="default"/>
        <w:color w:val="E31837"/>
      </w:rPr>
    </w:lvl>
  </w:abstractNum>
  <w:abstractNum w:abstractNumId="2">
    <w:nsid w:val="FFFFFF7F"/>
    <w:multiLevelType w:val="singleLevel"/>
    <w:tmpl w:val="7206CD94"/>
    <w:lvl w:ilvl="0">
      <w:start w:val="1"/>
      <w:numFmt w:val="lowerLetter"/>
      <w:pStyle w:val="ListNumber2"/>
      <w:lvlText w:val="%1."/>
      <w:lvlJc w:val="left"/>
      <w:pPr>
        <w:ind w:left="180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nsid w:val="FFFFFF83"/>
    <w:multiLevelType w:val="singleLevel"/>
    <w:tmpl w:val="7E94633A"/>
    <w:lvl w:ilvl="0">
      <w:start w:val="1"/>
      <w:numFmt w:val="bullet"/>
      <w:pStyle w:val="ListBullet2"/>
      <w:lvlText w:val="-"/>
      <w:lvlJc w:val="left"/>
      <w:pPr>
        <w:ind w:left="1440" w:hanging="360"/>
      </w:pPr>
      <w:rPr>
        <w:rFonts w:ascii="Adobe Caslon Pro Bold" w:hAnsi="Adobe Caslon Pro Bold" w:hint="default"/>
        <w:color w:val="E31837"/>
        <w:sz w:val="24"/>
      </w:rPr>
    </w:lvl>
  </w:abstractNum>
  <w:abstractNum w:abstractNumId="4">
    <w:nsid w:val="FFFFFF88"/>
    <w:multiLevelType w:val="singleLevel"/>
    <w:tmpl w:val="1D70C1C6"/>
    <w:lvl w:ilvl="0">
      <w:start w:val="1"/>
      <w:numFmt w:val="decimal"/>
      <w:pStyle w:val="TableListNumber1"/>
      <w:lvlText w:val="%1."/>
      <w:lvlJc w:val="left"/>
      <w:pPr>
        <w:tabs>
          <w:tab w:val="num" w:pos="360"/>
        </w:tabs>
        <w:ind w:left="360" w:hanging="360"/>
      </w:pPr>
      <w:rPr>
        <w:rFonts w:hint="default"/>
      </w:rPr>
    </w:lvl>
  </w:abstractNum>
  <w:abstractNum w:abstractNumId="5">
    <w:nsid w:val="0B9F0394"/>
    <w:multiLevelType w:val="multilevel"/>
    <w:tmpl w:val="DEF04CB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3537825"/>
    <w:multiLevelType w:val="hybridMultilevel"/>
    <w:tmpl w:val="C9EC0D4E"/>
    <w:lvl w:ilvl="0" w:tplc="5FF0D7FA">
      <w:start w:val="1"/>
      <w:numFmt w:val="bullet"/>
      <w:pStyle w:val="Warning"/>
      <w:lvlText w:val=""/>
      <w:lvlJc w:val="left"/>
      <w:pPr>
        <w:tabs>
          <w:tab w:val="num" w:pos="1080"/>
        </w:tabs>
        <w:ind w:left="1080" w:hanging="504"/>
      </w:pPr>
      <w:rPr>
        <w:rFonts w:ascii="Webdings" w:hAnsi="Webdings" w:hint="default"/>
        <w:b w:val="0"/>
        <w:i w:val="0"/>
        <w:color w:val="FF0000"/>
        <w:sz w:val="44"/>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
    <w:nsid w:val="15C022B8"/>
    <w:multiLevelType w:val="hybridMultilevel"/>
    <w:tmpl w:val="BE1A6664"/>
    <w:lvl w:ilvl="0" w:tplc="9D566978">
      <w:start w:val="1"/>
      <w:numFmt w:val="bullet"/>
      <w:pStyle w:val="NoteHeading"/>
      <w:lvlText w:val=""/>
      <w:lvlJc w:val="left"/>
      <w:pPr>
        <w:tabs>
          <w:tab w:val="num" w:pos="1080"/>
        </w:tabs>
        <w:ind w:left="1080" w:hanging="504"/>
      </w:pPr>
      <w:rPr>
        <w:rFonts w:ascii="Webdings" w:hAnsi="Webdings" w:hint="default"/>
        <w:b/>
        <w:i w:val="0"/>
        <w:color w:val="0F1177"/>
        <w:sz w:val="40"/>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B245FC4"/>
    <w:multiLevelType w:val="multilevel"/>
    <w:tmpl w:val="77C2E5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CBC1B59"/>
    <w:multiLevelType w:val="multilevel"/>
    <w:tmpl w:val="B4022B5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4D37540"/>
    <w:multiLevelType w:val="multilevel"/>
    <w:tmpl w:val="D5C80A88"/>
    <w:lvl w:ilvl="0">
      <w:start w:val="1"/>
      <w:numFmt w:val="none"/>
      <w:pStyle w:val="BodyText2"/>
      <w:lvlText w:val="%1"/>
      <w:lvlJc w:val="left"/>
      <w:pPr>
        <w:tabs>
          <w:tab w:val="num" w:pos="0"/>
        </w:tabs>
        <w:ind w:left="0" w:firstLine="0"/>
      </w:pPr>
      <w:rPr>
        <w:rFonts w:hint="default"/>
      </w:rPr>
    </w:lvl>
    <w:lvl w:ilvl="1">
      <w:start w:val="1"/>
      <w:numFmt w:val="decimal"/>
      <w:pStyle w:val="Number1"/>
      <w:lvlText w:val="%2."/>
      <w:lvlJc w:val="left"/>
      <w:pPr>
        <w:tabs>
          <w:tab w:val="num" w:pos="1008"/>
        </w:tabs>
        <w:ind w:left="1008" w:hanging="360"/>
      </w:pPr>
      <w:rPr>
        <w:rFonts w:hint="default"/>
      </w:rPr>
    </w:lvl>
    <w:lvl w:ilvl="2">
      <w:start w:val="1"/>
      <w:numFmt w:val="lowerLetter"/>
      <w:pStyle w:val="Number2"/>
      <w:lvlText w:val="%3."/>
      <w:lvlJc w:val="left"/>
      <w:pPr>
        <w:tabs>
          <w:tab w:val="num" w:pos="1440"/>
        </w:tabs>
        <w:ind w:left="1440" w:hanging="360"/>
      </w:pPr>
      <w:rPr>
        <w:rFonts w:hint="default"/>
      </w:rPr>
    </w:lvl>
    <w:lvl w:ilvl="3">
      <w:start w:val="1"/>
      <w:numFmt w:val="lowerRoman"/>
      <w:pStyle w:val="Number3"/>
      <w:lvlText w:val="%4."/>
      <w:lvlJc w:val="left"/>
      <w:pPr>
        <w:ind w:left="2232"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tabs>
          <w:tab w:val="num" w:pos="1008"/>
        </w:tabs>
        <w:ind w:left="1008" w:hanging="360"/>
      </w:pPr>
      <w:rPr>
        <w:rFonts w:hint="default"/>
      </w:rPr>
    </w:lvl>
    <w:lvl w:ilvl="7">
      <w:start w:val="1"/>
      <w:numFmt w:val="lowerLetter"/>
      <w:lvlText w:val="%8."/>
      <w:lvlJc w:val="left"/>
      <w:pPr>
        <w:tabs>
          <w:tab w:val="num" w:pos="1440"/>
        </w:tabs>
        <w:ind w:left="1440" w:hanging="360"/>
      </w:pPr>
      <w:rPr>
        <w:rFonts w:hint="default"/>
      </w:rPr>
    </w:lvl>
    <w:lvl w:ilvl="8">
      <w:start w:val="1"/>
      <w:numFmt w:val="lowerRoman"/>
      <w:lvlText w:val="%9."/>
      <w:lvlJc w:val="left"/>
      <w:pPr>
        <w:ind w:left="3240" w:hanging="360"/>
      </w:pPr>
      <w:rPr>
        <w:rFonts w:hint="default"/>
      </w:rPr>
    </w:lvl>
  </w:abstractNum>
  <w:abstractNum w:abstractNumId="11">
    <w:nsid w:val="26222B41"/>
    <w:multiLevelType w:val="multilevel"/>
    <w:tmpl w:val="48F42EC6"/>
    <w:lvl w:ilvl="0">
      <w:start w:val="1"/>
      <w:numFmt w:val="decimal"/>
      <w:pStyle w:val="Heading1"/>
      <w:suff w:val="space"/>
      <w:lvlText w:val="%1"/>
      <w:lvlJc w:val="left"/>
      <w:pPr>
        <w:ind w:left="0" w:firstLine="0"/>
      </w:pPr>
      <w:rPr>
        <w:rFonts w:hint="default"/>
        <w:sz w:val="64"/>
        <w:szCs w:val="64"/>
      </w:rPr>
    </w:lvl>
    <w:lvl w:ilvl="1">
      <w:start w:val="1"/>
      <w:numFmt w:val="decimal"/>
      <w:pStyle w:val="Heading2"/>
      <w:lvlText w:val="%1.%2"/>
      <w:lvlJc w:val="left"/>
      <w:pPr>
        <w:tabs>
          <w:tab w:val="num" w:pos="2160"/>
        </w:tabs>
        <w:ind w:left="0" w:firstLine="0"/>
      </w:pPr>
      <w:rPr>
        <w:rFonts w:hint="default"/>
      </w:rPr>
    </w:lvl>
    <w:lvl w:ilvl="2">
      <w:start w:val="1"/>
      <w:numFmt w:val="decimal"/>
      <w:pStyle w:val="Heading3"/>
      <w:lvlText w:val="%1.%2.%3"/>
      <w:lvlJc w:val="left"/>
      <w:pPr>
        <w:tabs>
          <w:tab w:val="num" w:pos="6719"/>
        </w:tabs>
        <w:ind w:left="3119"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2">
    <w:nsid w:val="2BF50EEC"/>
    <w:multiLevelType w:val="multilevel"/>
    <w:tmpl w:val="6C768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1EE24E2"/>
    <w:multiLevelType w:val="multilevel"/>
    <w:tmpl w:val="C4B4D6CC"/>
    <w:lvl w:ilvl="0">
      <w:start w:val="1"/>
      <w:numFmt w:val="decimal"/>
      <w:lvlText w:val="%1"/>
      <w:lvlJc w:val="left"/>
      <w:pPr>
        <w:tabs>
          <w:tab w:val="num" w:pos="432"/>
        </w:tabs>
        <w:ind w:left="432" w:hanging="432"/>
      </w:pPr>
      <w:rPr>
        <w:rFonts w:hint="default"/>
        <w:vanish w:val="0"/>
      </w:rPr>
    </w:lvl>
    <w:lvl w:ilvl="1">
      <w:start w:val="1"/>
      <w:numFmt w:val="decimal"/>
      <w:lvlText w:val="%1.%2"/>
      <w:lvlJc w:val="left"/>
      <w:pPr>
        <w:tabs>
          <w:tab w:val="num" w:pos="1080"/>
        </w:tabs>
        <w:ind w:left="1080" w:hanging="1080"/>
      </w:pPr>
      <w:rPr>
        <w:rFonts w:hint="default"/>
      </w:rPr>
    </w:lvl>
    <w:lvl w:ilvl="2">
      <w:start w:val="1"/>
      <w:numFmt w:val="decimal"/>
      <w:lvlText w:val="%1.%2.%3"/>
      <w:lvlJc w:val="left"/>
      <w:pPr>
        <w:tabs>
          <w:tab w:val="num" w:pos="1080"/>
        </w:tabs>
        <w:ind w:left="576" w:hanging="576"/>
      </w:pPr>
      <w:rPr>
        <w:rFonts w:hint="default"/>
      </w:rPr>
    </w:lvl>
    <w:lvl w:ilvl="3">
      <w:start w:val="1"/>
      <w:numFmt w:val="decimal"/>
      <w:lvlText w:val="%1.%2.%3.%4"/>
      <w:lvlJc w:val="left"/>
      <w:pPr>
        <w:tabs>
          <w:tab w:val="num" w:pos="1440"/>
        </w:tabs>
        <w:ind w:left="1080" w:hanging="1080"/>
      </w:pPr>
      <w:rPr>
        <w:rFonts w:hint="default"/>
      </w:rPr>
    </w:lvl>
    <w:lvl w:ilvl="4">
      <w:start w:val="1"/>
      <w:numFmt w:val="decimal"/>
      <w:pStyle w:val="Heading5"/>
      <w:lvlText w:val="%1.%2.%3.%4.%5"/>
      <w:lvlJc w:val="left"/>
      <w:pPr>
        <w:tabs>
          <w:tab w:val="num" w:pos="23040"/>
        </w:tabs>
        <w:ind w:left="23040" w:hanging="23040"/>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nsid w:val="355C59EB"/>
    <w:multiLevelType w:val="multilevel"/>
    <w:tmpl w:val="C21E7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66A30D6"/>
    <w:multiLevelType w:val="multilevel"/>
    <w:tmpl w:val="4094FEF8"/>
    <w:lvl w:ilvl="0">
      <w:start w:val="1"/>
      <w:numFmt w:val="upperRoman"/>
      <w:pStyle w:val="Apendixsection"/>
      <w:lvlText w:val="A-%1"/>
      <w:lvlJc w:val="left"/>
      <w:pPr>
        <w:tabs>
          <w:tab w:val="num" w:pos="1170"/>
        </w:tabs>
        <w:ind w:left="450" w:hanging="360"/>
      </w:pPr>
      <w:rPr>
        <w:rFonts w:hint="default"/>
      </w:rPr>
    </w:lvl>
    <w:lvl w:ilvl="1">
      <w:start w:val="1"/>
      <w:numFmt w:val="upperRoman"/>
      <w:lvlText w:val="%1-%2"/>
      <w:lvlJc w:val="left"/>
      <w:pPr>
        <w:tabs>
          <w:tab w:val="num" w:pos="1440"/>
        </w:tabs>
        <w:ind w:left="720" w:hanging="360"/>
      </w:pPr>
      <w:rPr>
        <w:rFonts w:hint="default"/>
      </w:rPr>
    </w:lvl>
    <w:lvl w:ilvl="2">
      <w:start w:val="1"/>
      <w:numFmt w:val="lowerRoman"/>
      <w:lvlText w:val="%3)"/>
      <w:lvlJc w:val="left"/>
      <w:pPr>
        <w:tabs>
          <w:tab w:val="num" w:pos="144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38F85369"/>
    <w:multiLevelType w:val="hybridMultilevel"/>
    <w:tmpl w:val="D370EAA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3DC029E3"/>
    <w:multiLevelType w:val="hybridMultilevel"/>
    <w:tmpl w:val="AC04C61C"/>
    <w:lvl w:ilvl="0" w:tplc="A6489156">
      <w:start w:val="1"/>
      <w:numFmt w:val="decimal"/>
      <w:pStyle w:val="ListNumber"/>
      <w:lvlText w:val="%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464B0186"/>
    <w:multiLevelType w:val="multilevel"/>
    <w:tmpl w:val="4232F3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54046CC6"/>
    <w:multiLevelType w:val="multilevel"/>
    <w:tmpl w:val="AC76B44A"/>
    <w:lvl w:ilvl="0">
      <w:start w:val="1"/>
      <w:numFmt w:val="decimal"/>
      <w:lvlText w:val="%1."/>
      <w:lvlJc w:val="left"/>
      <w:pPr>
        <w:tabs>
          <w:tab w:val="num" w:pos="720"/>
        </w:tabs>
        <w:ind w:left="720" w:hanging="360"/>
      </w:pPr>
      <w:rPr>
        <w:rFonts w:ascii="Segoe UI" w:eastAsia="Times New Roman" w:hAnsi="Segoe UI" w:cs="Segoe UI"/>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593930B0"/>
    <w:multiLevelType w:val="hybridMultilevel"/>
    <w:tmpl w:val="1D8A99A6"/>
    <w:lvl w:ilvl="0" w:tplc="A9DA8556">
      <w:start w:val="1"/>
      <w:numFmt w:val="bullet"/>
      <w:pStyle w:val="TableListBullet1"/>
      <w:lvlText w:val=""/>
      <w:lvlJc w:val="left"/>
      <w:pPr>
        <w:tabs>
          <w:tab w:val="num" w:pos="360"/>
        </w:tabs>
        <w:ind w:left="360" w:hanging="360"/>
      </w:pPr>
      <w:rPr>
        <w:rFonts w:ascii="Wingdings" w:hAnsi="Wingdings" w:hint="default"/>
        <w:color w:val="000000"/>
        <w:sz w:val="24"/>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5C626CC6"/>
    <w:multiLevelType w:val="hybridMultilevel"/>
    <w:tmpl w:val="FA2E7B26"/>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63601601"/>
    <w:multiLevelType w:val="hybridMultilevel"/>
    <w:tmpl w:val="593E12B8"/>
    <w:lvl w:ilvl="0" w:tplc="694E4AD6">
      <w:start w:val="1"/>
      <w:numFmt w:val="bullet"/>
      <w:pStyle w:val="ListBullet3"/>
      <w:lvlText w:val=""/>
      <w:lvlJc w:val="left"/>
      <w:pPr>
        <w:ind w:left="1080" w:hanging="360"/>
      </w:pPr>
      <w:rPr>
        <w:rFonts w:ascii="Wingdings" w:hAnsi="Wingdings" w:hint="default"/>
        <w:color w:val="E31837"/>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65D723E6"/>
    <w:multiLevelType w:val="multilevel"/>
    <w:tmpl w:val="F5F07B14"/>
    <w:lvl w:ilvl="0">
      <w:start w:val="1"/>
      <w:numFmt w:val="decimal"/>
      <w:lvlText w:val="%1."/>
      <w:lvlJc w:val="left"/>
      <w:pPr>
        <w:tabs>
          <w:tab w:val="num" w:pos="720"/>
        </w:tabs>
        <w:ind w:left="720" w:hanging="360"/>
      </w:pPr>
      <w:rPr>
        <w:rFonts w:ascii="Segoe UI" w:eastAsia="Times New Roman" w:hAnsi="Segoe UI" w:cs="Segoe UI"/>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68CA4C52"/>
    <w:multiLevelType w:val="multilevel"/>
    <w:tmpl w:val="397CC44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74A05C26"/>
    <w:multiLevelType w:val="hybridMultilevel"/>
    <w:tmpl w:val="41FA9BD0"/>
    <w:lvl w:ilvl="0" w:tplc="18B8C526">
      <w:start w:val="1"/>
      <w:numFmt w:val="bullet"/>
      <w:pStyle w:val="ListBullet1"/>
      <w:lvlText w:val=""/>
      <w:lvlJc w:val="left"/>
      <w:pPr>
        <w:tabs>
          <w:tab w:val="num" w:pos="1008"/>
        </w:tabs>
        <w:ind w:left="1008" w:hanging="360"/>
      </w:pPr>
      <w:rPr>
        <w:rFonts w:ascii="Wingdings" w:hAnsi="Wingdings" w:hint="default"/>
        <w:color w:val="E31837"/>
        <w:sz w:val="24"/>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757130D5"/>
    <w:multiLevelType w:val="multilevel"/>
    <w:tmpl w:val="0A560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73D3D7C"/>
    <w:multiLevelType w:val="multilevel"/>
    <w:tmpl w:val="FC48F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A2958F3"/>
    <w:multiLevelType w:val="multilevel"/>
    <w:tmpl w:val="7328473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0"/>
  </w:num>
  <w:num w:numId="3">
    <w:abstractNumId w:val="3"/>
  </w:num>
  <w:num w:numId="4">
    <w:abstractNumId w:val="4"/>
  </w:num>
  <w:num w:numId="5">
    <w:abstractNumId w:val="25"/>
  </w:num>
  <w:num w:numId="6">
    <w:abstractNumId w:val="15"/>
  </w:num>
  <w:num w:numId="7">
    <w:abstractNumId w:val="13"/>
  </w:num>
  <w:num w:numId="8">
    <w:abstractNumId w:val="11"/>
  </w:num>
  <w:num w:numId="9">
    <w:abstractNumId w:val="7"/>
  </w:num>
  <w:num w:numId="10">
    <w:abstractNumId w:val="6"/>
  </w:num>
  <w:num w:numId="11">
    <w:abstractNumId w:val="0"/>
  </w:num>
  <w:num w:numId="12">
    <w:abstractNumId w:val="10"/>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2"/>
  </w:num>
  <w:num w:numId="15">
    <w:abstractNumId w:val="17"/>
  </w:num>
  <w:num w:numId="16">
    <w:abstractNumId w:val="2"/>
    <w:lvlOverride w:ilvl="0">
      <w:startOverride w:val="1"/>
    </w:lvlOverride>
  </w:num>
  <w:num w:numId="17">
    <w:abstractNumId w:val="16"/>
  </w:num>
  <w:num w:numId="18">
    <w:abstractNumId w:val="21"/>
  </w:num>
  <w:num w:numId="19">
    <w:abstractNumId w:val="23"/>
  </w:num>
  <w:num w:numId="20">
    <w:abstractNumId w:val="27"/>
  </w:num>
  <w:num w:numId="21">
    <w:abstractNumId w:val="19"/>
  </w:num>
  <w:num w:numId="22">
    <w:abstractNumId w:val="14"/>
  </w:num>
  <w:num w:numId="23">
    <w:abstractNumId w:val="28"/>
  </w:num>
  <w:num w:numId="24">
    <w:abstractNumId w:val="28"/>
    <w:lvlOverride w:ilvl="1">
      <w:lvl w:ilvl="1">
        <w:numFmt w:val="bullet"/>
        <w:lvlText w:val="o"/>
        <w:lvlJc w:val="left"/>
        <w:pPr>
          <w:tabs>
            <w:tab w:val="num" w:pos="1440"/>
          </w:tabs>
          <w:ind w:left="1440" w:hanging="360"/>
        </w:pPr>
        <w:rPr>
          <w:rFonts w:ascii="Courier New" w:hAnsi="Courier New" w:hint="default"/>
          <w:sz w:val="20"/>
        </w:rPr>
      </w:lvl>
    </w:lvlOverride>
  </w:num>
  <w:num w:numId="25">
    <w:abstractNumId w:val="12"/>
  </w:num>
  <w:num w:numId="26">
    <w:abstractNumId w:val="26"/>
  </w:num>
  <w:num w:numId="27">
    <w:abstractNumId w:val="5"/>
  </w:num>
  <w:num w:numId="28">
    <w:abstractNumId w:val="8"/>
  </w:num>
  <w:num w:numId="29">
    <w:abstractNumId w:val="24"/>
  </w:num>
  <w:num w:numId="30">
    <w:abstractNumId w:val="9"/>
  </w:num>
  <w:num w:numId="31">
    <w:abstractNumId w:val="1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mirrorMargins/>
  <w:activeWritingStyle w:appName="MSWord" w:lang="en-US" w:vendorID="64" w:dllVersion="131077" w:nlCheck="1" w:checkStyle="1"/>
  <w:activeWritingStyle w:appName="MSWord" w:lang="en-GB" w:vendorID="64" w:dllVersion="131077" w:nlCheck="1" w:checkStyle="1"/>
  <w:activeWritingStyle w:appName="MSWord" w:lang="en-US" w:vendorID="64" w:dllVersion="131078" w:nlCheck="1" w:checkStyle="1"/>
  <w:activeWritingStyle w:appName="MSWord" w:lang="fr-FR" w:vendorID="64" w:dllVersion="131078" w:nlCheck="1" w:checkStyle="1"/>
  <w:activeWritingStyle w:appName="MSWord" w:lang="en-GB" w:vendorID="64" w:dllVersion="131078" w:nlCheck="1" w:checkStyle="1"/>
  <w:activeWritingStyle w:appName="MSWord" w:lang="en-AU" w:vendorID="64" w:dllVersion="131078" w:nlCheck="1" w:checkStyle="1"/>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evenAndOddHeaders/>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3C5A"/>
    <w:rsid w:val="00004E99"/>
    <w:rsid w:val="000150EA"/>
    <w:rsid w:val="000237C0"/>
    <w:rsid w:val="00025088"/>
    <w:rsid w:val="0002630D"/>
    <w:rsid w:val="00026DB2"/>
    <w:rsid w:val="00031438"/>
    <w:rsid w:val="00033B5A"/>
    <w:rsid w:val="0003670A"/>
    <w:rsid w:val="000375E7"/>
    <w:rsid w:val="00037794"/>
    <w:rsid w:val="000418D9"/>
    <w:rsid w:val="00061018"/>
    <w:rsid w:val="000648EB"/>
    <w:rsid w:val="00072DC2"/>
    <w:rsid w:val="00073478"/>
    <w:rsid w:val="000760A2"/>
    <w:rsid w:val="0007766C"/>
    <w:rsid w:val="00081759"/>
    <w:rsid w:val="000847DE"/>
    <w:rsid w:val="00087538"/>
    <w:rsid w:val="00090581"/>
    <w:rsid w:val="00092216"/>
    <w:rsid w:val="00095E99"/>
    <w:rsid w:val="000B0A81"/>
    <w:rsid w:val="000B1915"/>
    <w:rsid w:val="000B1B55"/>
    <w:rsid w:val="000C14ED"/>
    <w:rsid w:val="000C1FFA"/>
    <w:rsid w:val="000C70FB"/>
    <w:rsid w:val="000D3AFE"/>
    <w:rsid w:val="000D5EC2"/>
    <w:rsid w:val="000D7D64"/>
    <w:rsid w:val="000E1037"/>
    <w:rsid w:val="000E110A"/>
    <w:rsid w:val="000E68B8"/>
    <w:rsid w:val="000F045A"/>
    <w:rsid w:val="000F4907"/>
    <w:rsid w:val="000F49CF"/>
    <w:rsid w:val="000F72FE"/>
    <w:rsid w:val="00101D12"/>
    <w:rsid w:val="00111042"/>
    <w:rsid w:val="0011349B"/>
    <w:rsid w:val="001143A1"/>
    <w:rsid w:val="00117231"/>
    <w:rsid w:val="001224E0"/>
    <w:rsid w:val="00127850"/>
    <w:rsid w:val="00127C38"/>
    <w:rsid w:val="00130533"/>
    <w:rsid w:val="00137086"/>
    <w:rsid w:val="00137E71"/>
    <w:rsid w:val="001404E2"/>
    <w:rsid w:val="00143BCB"/>
    <w:rsid w:val="001466D8"/>
    <w:rsid w:val="001542BA"/>
    <w:rsid w:val="0015598D"/>
    <w:rsid w:val="00161ADA"/>
    <w:rsid w:val="001629FD"/>
    <w:rsid w:val="00163BF4"/>
    <w:rsid w:val="0016740C"/>
    <w:rsid w:val="00172CB4"/>
    <w:rsid w:val="00174C02"/>
    <w:rsid w:val="00174DAB"/>
    <w:rsid w:val="00176721"/>
    <w:rsid w:val="00180B88"/>
    <w:rsid w:val="00186769"/>
    <w:rsid w:val="00190C1A"/>
    <w:rsid w:val="00191004"/>
    <w:rsid w:val="0019209A"/>
    <w:rsid w:val="00195C56"/>
    <w:rsid w:val="0019718E"/>
    <w:rsid w:val="001A12BE"/>
    <w:rsid w:val="001A6699"/>
    <w:rsid w:val="001B01B2"/>
    <w:rsid w:val="001B0426"/>
    <w:rsid w:val="001B3935"/>
    <w:rsid w:val="001C1D4D"/>
    <w:rsid w:val="001C283F"/>
    <w:rsid w:val="001C405B"/>
    <w:rsid w:val="001D1B53"/>
    <w:rsid w:val="001D62FD"/>
    <w:rsid w:val="001F08EA"/>
    <w:rsid w:val="001F1483"/>
    <w:rsid w:val="001F6954"/>
    <w:rsid w:val="001F7E9C"/>
    <w:rsid w:val="00202F9B"/>
    <w:rsid w:val="002033A8"/>
    <w:rsid w:val="00203D31"/>
    <w:rsid w:val="00216267"/>
    <w:rsid w:val="00221ABD"/>
    <w:rsid w:val="00223DC2"/>
    <w:rsid w:val="00233EF2"/>
    <w:rsid w:val="0023736F"/>
    <w:rsid w:val="00247012"/>
    <w:rsid w:val="00251799"/>
    <w:rsid w:val="002555E9"/>
    <w:rsid w:val="00255B24"/>
    <w:rsid w:val="00257B03"/>
    <w:rsid w:val="00257C84"/>
    <w:rsid w:val="002618BA"/>
    <w:rsid w:val="0027493A"/>
    <w:rsid w:val="002857D4"/>
    <w:rsid w:val="002917BD"/>
    <w:rsid w:val="00291F62"/>
    <w:rsid w:val="002A0844"/>
    <w:rsid w:val="002A377F"/>
    <w:rsid w:val="002A6F3B"/>
    <w:rsid w:val="002A6FA4"/>
    <w:rsid w:val="002A7A47"/>
    <w:rsid w:val="002B74C9"/>
    <w:rsid w:val="002B7D54"/>
    <w:rsid w:val="002C1049"/>
    <w:rsid w:val="002C21F5"/>
    <w:rsid w:val="002C403D"/>
    <w:rsid w:val="002C753F"/>
    <w:rsid w:val="002D1DF0"/>
    <w:rsid w:val="002D2B78"/>
    <w:rsid w:val="002E2FBB"/>
    <w:rsid w:val="002E59CD"/>
    <w:rsid w:val="002E6D11"/>
    <w:rsid w:val="002F0EDA"/>
    <w:rsid w:val="002F0EF0"/>
    <w:rsid w:val="002F1883"/>
    <w:rsid w:val="002F4FB1"/>
    <w:rsid w:val="002F7159"/>
    <w:rsid w:val="00304612"/>
    <w:rsid w:val="0031014D"/>
    <w:rsid w:val="003103EF"/>
    <w:rsid w:val="00313B02"/>
    <w:rsid w:val="003167AA"/>
    <w:rsid w:val="00322518"/>
    <w:rsid w:val="003225C8"/>
    <w:rsid w:val="00322684"/>
    <w:rsid w:val="0032376D"/>
    <w:rsid w:val="00323AEE"/>
    <w:rsid w:val="0033190F"/>
    <w:rsid w:val="00334EBD"/>
    <w:rsid w:val="0034372C"/>
    <w:rsid w:val="00344DFB"/>
    <w:rsid w:val="0034701C"/>
    <w:rsid w:val="00355C2C"/>
    <w:rsid w:val="003657DB"/>
    <w:rsid w:val="00372013"/>
    <w:rsid w:val="00380174"/>
    <w:rsid w:val="00382660"/>
    <w:rsid w:val="00384F55"/>
    <w:rsid w:val="003910C0"/>
    <w:rsid w:val="0039151E"/>
    <w:rsid w:val="00391540"/>
    <w:rsid w:val="0039162F"/>
    <w:rsid w:val="003A1767"/>
    <w:rsid w:val="003B441C"/>
    <w:rsid w:val="003B5330"/>
    <w:rsid w:val="003B65CA"/>
    <w:rsid w:val="003C048D"/>
    <w:rsid w:val="003C0606"/>
    <w:rsid w:val="003C428D"/>
    <w:rsid w:val="003C5750"/>
    <w:rsid w:val="003C6961"/>
    <w:rsid w:val="003C75EC"/>
    <w:rsid w:val="003D1F35"/>
    <w:rsid w:val="003D3FD5"/>
    <w:rsid w:val="003E0B79"/>
    <w:rsid w:val="003E744E"/>
    <w:rsid w:val="003F0A10"/>
    <w:rsid w:val="003F3741"/>
    <w:rsid w:val="003F4424"/>
    <w:rsid w:val="003F4775"/>
    <w:rsid w:val="003F66EF"/>
    <w:rsid w:val="003F6FBA"/>
    <w:rsid w:val="0040094D"/>
    <w:rsid w:val="00400B2A"/>
    <w:rsid w:val="00405F8B"/>
    <w:rsid w:val="004176C4"/>
    <w:rsid w:val="00425EA5"/>
    <w:rsid w:val="00430F33"/>
    <w:rsid w:val="0043753E"/>
    <w:rsid w:val="00437963"/>
    <w:rsid w:val="00437C5B"/>
    <w:rsid w:val="004424B2"/>
    <w:rsid w:val="0045071F"/>
    <w:rsid w:val="00450FA4"/>
    <w:rsid w:val="004526B7"/>
    <w:rsid w:val="00452D2E"/>
    <w:rsid w:val="00455FAD"/>
    <w:rsid w:val="0047492A"/>
    <w:rsid w:val="00477488"/>
    <w:rsid w:val="0048576C"/>
    <w:rsid w:val="00486C1B"/>
    <w:rsid w:val="00490D28"/>
    <w:rsid w:val="004913D7"/>
    <w:rsid w:val="0049712B"/>
    <w:rsid w:val="004A0916"/>
    <w:rsid w:val="004A3107"/>
    <w:rsid w:val="004B557B"/>
    <w:rsid w:val="004C2830"/>
    <w:rsid w:val="004C52AD"/>
    <w:rsid w:val="004D258D"/>
    <w:rsid w:val="004D40B6"/>
    <w:rsid w:val="004D44CC"/>
    <w:rsid w:val="004D5676"/>
    <w:rsid w:val="004D7925"/>
    <w:rsid w:val="004E16D0"/>
    <w:rsid w:val="004E1991"/>
    <w:rsid w:val="004E7018"/>
    <w:rsid w:val="004F0AC7"/>
    <w:rsid w:val="004F7E8E"/>
    <w:rsid w:val="0050086F"/>
    <w:rsid w:val="005013A7"/>
    <w:rsid w:val="00503848"/>
    <w:rsid w:val="00503ACB"/>
    <w:rsid w:val="005173D6"/>
    <w:rsid w:val="005208D2"/>
    <w:rsid w:val="00522FB9"/>
    <w:rsid w:val="00525DFE"/>
    <w:rsid w:val="0053054A"/>
    <w:rsid w:val="00530E0F"/>
    <w:rsid w:val="00532871"/>
    <w:rsid w:val="0053362A"/>
    <w:rsid w:val="005402E0"/>
    <w:rsid w:val="0054065A"/>
    <w:rsid w:val="005441A8"/>
    <w:rsid w:val="005506EE"/>
    <w:rsid w:val="00551758"/>
    <w:rsid w:val="00554212"/>
    <w:rsid w:val="0055551A"/>
    <w:rsid w:val="00567AED"/>
    <w:rsid w:val="00571BF9"/>
    <w:rsid w:val="005731E5"/>
    <w:rsid w:val="00584A7D"/>
    <w:rsid w:val="00585DF6"/>
    <w:rsid w:val="005920B1"/>
    <w:rsid w:val="00593C0D"/>
    <w:rsid w:val="005A5D10"/>
    <w:rsid w:val="005C1839"/>
    <w:rsid w:val="005D40A5"/>
    <w:rsid w:val="005E1B08"/>
    <w:rsid w:val="005E5A5F"/>
    <w:rsid w:val="005F035A"/>
    <w:rsid w:val="005F0C5D"/>
    <w:rsid w:val="005F12EA"/>
    <w:rsid w:val="005F24B0"/>
    <w:rsid w:val="005F4C98"/>
    <w:rsid w:val="005F6322"/>
    <w:rsid w:val="0060157E"/>
    <w:rsid w:val="00601AC8"/>
    <w:rsid w:val="00602562"/>
    <w:rsid w:val="006034BE"/>
    <w:rsid w:val="00604030"/>
    <w:rsid w:val="006064C4"/>
    <w:rsid w:val="00610C21"/>
    <w:rsid w:val="00613D30"/>
    <w:rsid w:val="00621584"/>
    <w:rsid w:val="00625358"/>
    <w:rsid w:val="00626774"/>
    <w:rsid w:val="00626DFF"/>
    <w:rsid w:val="00630075"/>
    <w:rsid w:val="00634298"/>
    <w:rsid w:val="00651F25"/>
    <w:rsid w:val="00652185"/>
    <w:rsid w:val="00656407"/>
    <w:rsid w:val="006632F7"/>
    <w:rsid w:val="006753B4"/>
    <w:rsid w:val="006755C2"/>
    <w:rsid w:val="0068107C"/>
    <w:rsid w:val="00692353"/>
    <w:rsid w:val="006933AE"/>
    <w:rsid w:val="006A2F18"/>
    <w:rsid w:val="006A4273"/>
    <w:rsid w:val="006B0A41"/>
    <w:rsid w:val="006B0B43"/>
    <w:rsid w:val="006B3D4B"/>
    <w:rsid w:val="006B4957"/>
    <w:rsid w:val="006C33C4"/>
    <w:rsid w:val="006C5008"/>
    <w:rsid w:val="006D356B"/>
    <w:rsid w:val="006E0822"/>
    <w:rsid w:val="006E0D68"/>
    <w:rsid w:val="006E2256"/>
    <w:rsid w:val="006E2B56"/>
    <w:rsid w:val="006E2D9E"/>
    <w:rsid w:val="006E47F4"/>
    <w:rsid w:val="006E4DFA"/>
    <w:rsid w:val="006F71C0"/>
    <w:rsid w:val="007005E4"/>
    <w:rsid w:val="0070165A"/>
    <w:rsid w:val="007053DB"/>
    <w:rsid w:val="00710D0E"/>
    <w:rsid w:val="00711D51"/>
    <w:rsid w:val="00717B04"/>
    <w:rsid w:val="007240FD"/>
    <w:rsid w:val="0073419C"/>
    <w:rsid w:val="00737D59"/>
    <w:rsid w:val="00740C9A"/>
    <w:rsid w:val="00740EDD"/>
    <w:rsid w:val="0075651E"/>
    <w:rsid w:val="0075659D"/>
    <w:rsid w:val="00756CC8"/>
    <w:rsid w:val="007602FC"/>
    <w:rsid w:val="00763EC9"/>
    <w:rsid w:val="0076402F"/>
    <w:rsid w:val="007827E9"/>
    <w:rsid w:val="00783A4D"/>
    <w:rsid w:val="00784384"/>
    <w:rsid w:val="007909E3"/>
    <w:rsid w:val="00791838"/>
    <w:rsid w:val="00796EA3"/>
    <w:rsid w:val="007A0D95"/>
    <w:rsid w:val="007A3049"/>
    <w:rsid w:val="007B281D"/>
    <w:rsid w:val="007B55BE"/>
    <w:rsid w:val="007B5699"/>
    <w:rsid w:val="007B5DC1"/>
    <w:rsid w:val="007B6D00"/>
    <w:rsid w:val="007C06C0"/>
    <w:rsid w:val="007D44DB"/>
    <w:rsid w:val="007D7230"/>
    <w:rsid w:val="007D7BA1"/>
    <w:rsid w:val="007E0E38"/>
    <w:rsid w:val="007E1F6B"/>
    <w:rsid w:val="007F52CD"/>
    <w:rsid w:val="007F5FF3"/>
    <w:rsid w:val="007F7BA3"/>
    <w:rsid w:val="00804454"/>
    <w:rsid w:val="00804FBF"/>
    <w:rsid w:val="00810443"/>
    <w:rsid w:val="00813BDC"/>
    <w:rsid w:val="008228CA"/>
    <w:rsid w:val="0083004D"/>
    <w:rsid w:val="0083492C"/>
    <w:rsid w:val="00834DB3"/>
    <w:rsid w:val="0083504A"/>
    <w:rsid w:val="00836524"/>
    <w:rsid w:val="00840063"/>
    <w:rsid w:val="008400D5"/>
    <w:rsid w:val="00841675"/>
    <w:rsid w:val="0084475A"/>
    <w:rsid w:val="00844882"/>
    <w:rsid w:val="0084623A"/>
    <w:rsid w:val="008512E2"/>
    <w:rsid w:val="008553B9"/>
    <w:rsid w:val="00866163"/>
    <w:rsid w:val="008818FD"/>
    <w:rsid w:val="00881A09"/>
    <w:rsid w:val="00881C35"/>
    <w:rsid w:val="008877C7"/>
    <w:rsid w:val="00890F51"/>
    <w:rsid w:val="008A0CD6"/>
    <w:rsid w:val="008A15B9"/>
    <w:rsid w:val="008A1B09"/>
    <w:rsid w:val="008A421B"/>
    <w:rsid w:val="008A4C2F"/>
    <w:rsid w:val="008A7E5C"/>
    <w:rsid w:val="008B1EF0"/>
    <w:rsid w:val="008B3A9E"/>
    <w:rsid w:val="008C1735"/>
    <w:rsid w:val="008C20A2"/>
    <w:rsid w:val="008C36DB"/>
    <w:rsid w:val="008C637D"/>
    <w:rsid w:val="008E3D1A"/>
    <w:rsid w:val="008F40C5"/>
    <w:rsid w:val="008F54D7"/>
    <w:rsid w:val="00901622"/>
    <w:rsid w:val="00903217"/>
    <w:rsid w:val="00904283"/>
    <w:rsid w:val="0091053A"/>
    <w:rsid w:val="009129CF"/>
    <w:rsid w:val="00914887"/>
    <w:rsid w:val="0091556F"/>
    <w:rsid w:val="0091583A"/>
    <w:rsid w:val="009214DB"/>
    <w:rsid w:val="00924117"/>
    <w:rsid w:val="00926696"/>
    <w:rsid w:val="00926D01"/>
    <w:rsid w:val="0093123C"/>
    <w:rsid w:val="009316D8"/>
    <w:rsid w:val="00934724"/>
    <w:rsid w:val="009358E7"/>
    <w:rsid w:val="00935E07"/>
    <w:rsid w:val="00937E25"/>
    <w:rsid w:val="0094056D"/>
    <w:rsid w:val="0094140E"/>
    <w:rsid w:val="00945DFA"/>
    <w:rsid w:val="0098392D"/>
    <w:rsid w:val="00983C57"/>
    <w:rsid w:val="0099582D"/>
    <w:rsid w:val="00997FA5"/>
    <w:rsid w:val="009A14BD"/>
    <w:rsid w:val="009B055E"/>
    <w:rsid w:val="009B4924"/>
    <w:rsid w:val="009B5264"/>
    <w:rsid w:val="009D0C19"/>
    <w:rsid w:val="009E7794"/>
    <w:rsid w:val="009F56AE"/>
    <w:rsid w:val="009F69F3"/>
    <w:rsid w:val="00A03B92"/>
    <w:rsid w:val="00A05469"/>
    <w:rsid w:val="00A07D4A"/>
    <w:rsid w:val="00A1343C"/>
    <w:rsid w:val="00A13572"/>
    <w:rsid w:val="00A138BC"/>
    <w:rsid w:val="00A17A29"/>
    <w:rsid w:val="00A2056F"/>
    <w:rsid w:val="00A24377"/>
    <w:rsid w:val="00A26EB4"/>
    <w:rsid w:val="00A3184B"/>
    <w:rsid w:val="00A31CB8"/>
    <w:rsid w:val="00A323A4"/>
    <w:rsid w:val="00A34859"/>
    <w:rsid w:val="00A35B30"/>
    <w:rsid w:val="00A37F5F"/>
    <w:rsid w:val="00A40FE5"/>
    <w:rsid w:val="00A45D71"/>
    <w:rsid w:val="00A46729"/>
    <w:rsid w:val="00A476B2"/>
    <w:rsid w:val="00A5225B"/>
    <w:rsid w:val="00A57854"/>
    <w:rsid w:val="00A60C08"/>
    <w:rsid w:val="00A64EFD"/>
    <w:rsid w:val="00A70D78"/>
    <w:rsid w:val="00A743C9"/>
    <w:rsid w:val="00A771FA"/>
    <w:rsid w:val="00A77FDB"/>
    <w:rsid w:val="00A84EAC"/>
    <w:rsid w:val="00A90053"/>
    <w:rsid w:val="00A92F70"/>
    <w:rsid w:val="00A939CA"/>
    <w:rsid w:val="00A939F5"/>
    <w:rsid w:val="00A964F9"/>
    <w:rsid w:val="00A97112"/>
    <w:rsid w:val="00A973CA"/>
    <w:rsid w:val="00AA0D70"/>
    <w:rsid w:val="00AA3C5A"/>
    <w:rsid w:val="00AB0306"/>
    <w:rsid w:val="00AB196B"/>
    <w:rsid w:val="00AB5569"/>
    <w:rsid w:val="00AB5B83"/>
    <w:rsid w:val="00AB6B3E"/>
    <w:rsid w:val="00AC0CEA"/>
    <w:rsid w:val="00AE2094"/>
    <w:rsid w:val="00AE7BC9"/>
    <w:rsid w:val="00AF0967"/>
    <w:rsid w:val="00AF2156"/>
    <w:rsid w:val="00AF371C"/>
    <w:rsid w:val="00B02E2D"/>
    <w:rsid w:val="00B1147B"/>
    <w:rsid w:val="00B14C8A"/>
    <w:rsid w:val="00B16221"/>
    <w:rsid w:val="00B2105F"/>
    <w:rsid w:val="00B25392"/>
    <w:rsid w:val="00B256B0"/>
    <w:rsid w:val="00B271F8"/>
    <w:rsid w:val="00B31F03"/>
    <w:rsid w:val="00B3252B"/>
    <w:rsid w:val="00B34A9B"/>
    <w:rsid w:val="00B3674E"/>
    <w:rsid w:val="00B4286C"/>
    <w:rsid w:val="00B46145"/>
    <w:rsid w:val="00B463CF"/>
    <w:rsid w:val="00B46F11"/>
    <w:rsid w:val="00B47F98"/>
    <w:rsid w:val="00B51D16"/>
    <w:rsid w:val="00B5313C"/>
    <w:rsid w:val="00B53B91"/>
    <w:rsid w:val="00B53FA1"/>
    <w:rsid w:val="00B600B2"/>
    <w:rsid w:val="00B61151"/>
    <w:rsid w:val="00B6240C"/>
    <w:rsid w:val="00B70A3B"/>
    <w:rsid w:val="00B72D27"/>
    <w:rsid w:val="00B95892"/>
    <w:rsid w:val="00BA2318"/>
    <w:rsid w:val="00BA3A0D"/>
    <w:rsid w:val="00BA5F67"/>
    <w:rsid w:val="00BB17AD"/>
    <w:rsid w:val="00BC1CDC"/>
    <w:rsid w:val="00BC1E1E"/>
    <w:rsid w:val="00BC3AD2"/>
    <w:rsid w:val="00BC4B1D"/>
    <w:rsid w:val="00BC6E39"/>
    <w:rsid w:val="00BD457E"/>
    <w:rsid w:val="00BD7CCE"/>
    <w:rsid w:val="00BE1606"/>
    <w:rsid w:val="00BE303C"/>
    <w:rsid w:val="00BE7FC7"/>
    <w:rsid w:val="00BF1499"/>
    <w:rsid w:val="00C0093D"/>
    <w:rsid w:val="00C052F6"/>
    <w:rsid w:val="00C056E7"/>
    <w:rsid w:val="00C07930"/>
    <w:rsid w:val="00C10627"/>
    <w:rsid w:val="00C10876"/>
    <w:rsid w:val="00C11240"/>
    <w:rsid w:val="00C11C6C"/>
    <w:rsid w:val="00C11F14"/>
    <w:rsid w:val="00C13CA0"/>
    <w:rsid w:val="00C154F6"/>
    <w:rsid w:val="00C17A47"/>
    <w:rsid w:val="00C20C71"/>
    <w:rsid w:val="00C237A7"/>
    <w:rsid w:val="00C244E5"/>
    <w:rsid w:val="00C27F32"/>
    <w:rsid w:val="00C31A24"/>
    <w:rsid w:val="00C35628"/>
    <w:rsid w:val="00C417F5"/>
    <w:rsid w:val="00C43AF1"/>
    <w:rsid w:val="00C44986"/>
    <w:rsid w:val="00C4536F"/>
    <w:rsid w:val="00C52B43"/>
    <w:rsid w:val="00C53016"/>
    <w:rsid w:val="00C54493"/>
    <w:rsid w:val="00C55CF9"/>
    <w:rsid w:val="00C56C31"/>
    <w:rsid w:val="00C5724E"/>
    <w:rsid w:val="00C613DE"/>
    <w:rsid w:val="00C61725"/>
    <w:rsid w:val="00C644D1"/>
    <w:rsid w:val="00C67B2C"/>
    <w:rsid w:val="00C73ADC"/>
    <w:rsid w:val="00C74047"/>
    <w:rsid w:val="00C85BDD"/>
    <w:rsid w:val="00C90EBB"/>
    <w:rsid w:val="00C93331"/>
    <w:rsid w:val="00C97D9B"/>
    <w:rsid w:val="00CA1630"/>
    <w:rsid w:val="00CA1875"/>
    <w:rsid w:val="00CA22C6"/>
    <w:rsid w:val="00CB4AD7"/>
    <w:rsid w:val="00CC66CE"/>
    <w:rsid w:val="00CD6FB9"/>
    <w:rsid w:val="00CE20BD"/>
    <w:rsid w:val="00CE2FDD"/>
    <w:rsid w:val="00CE7B1F"/>
    <w:rsid w:val="00CF199D"/>
    <w:rsid w:val="00CF28E0"/>
    <w:rsid w:val="00CF6E08"/>
    <w:rsid w:val="00D06F06"/>
    <w:rsid w:val="00D10F2C"/>
    <w:rsid w:val="00D1185B"/>
    <w:rsid w:val="00D11CE8"/>
    <w:rsid w:val="00D16890"/>
    <w:rsid w:val="00D170BE"/>
    <w:rsid w:val="00D21898"/>
    <w:rsid w:val="00D322D7"/>
    <w:rsid w:val="00D479F4"/>
    <w:rsid w:val="00D52D92"/>
    <w:rsid w:val="00D6028E"/>
    <w:rsid w:val="00D6206B"/>
    <w:rsid w:val="00D622FE"/>
    <w:rsid w:val="00D80067"/>
    <w:rsid w:val="00D82F5C"/>
    <w:rsid w:val="00DA25F2"/>
    <w:rsid w:val="00DA2F38"/>
    <w:rsid w:val="00DA63BB"/>
    <w:rsid w:val="00DB062B"/>
    <w:rsid w:val="00DB5747"/>
    <w:rsid w:val="00DC236A"/>
    <w:rsid w:val="00DC3317"/>
    <w:rsid w:val="00DC523E"/>
    <w:rsid w:val="00DC5733"/>
    <w:rsid w:val="00DD0D6F"/>
    <w:rsid w:val="00DD612A"/>
    <w:rsid w:val="00DE0526"/>
    <w:rsid w:val="00DE3E3B"/>
    <w:rsid w:val="00DE75E6"/>
    <w:rsid w:val="00DF00DC"/>
    <w:rsid w:val="00DF02C8"/>
    <w:rsid w:val="00DF0705"/>
    <w:rsid w:val="00DF2A6A"/>
    <w:rsid w:val="00E24454"/>
    <w:rsid w:val="00E25C4E"/>
    <w:rsid w:val="00E27641"/>
    <w:rsid w:val="00E33BC6"/>
    <w:rsid w:val="00E47C59"/>
    <w:rsid w:val="00E50C3B"/>
    <w:rsid w:val="00E73E17"/>
    <w:rsid w:val="00E84EE3"/>
    <w:rsid w:val="00E905A1"/>
    <w:rsid w:val="00E9222F"/>
    <w:rsid w:val="00E967AA"/>
    <w:rsid w:val="00EA7B32"/>
    <w:rsid w:val="00EB3E30"/>
    <w:rsid w:val="00EB7DFA"/>
    <w:rsid w:val="00EC0D2D"/>
    <w:rsid w:val="00EC1CEA"/>
    <w:rsid w:val="00EC241F"/>
    <w:rsid w:val="00EC739D"/>
    <w:rsid w:val="00ED0D10"/>
    <w:rsid w:val="00ED554F"/>
    <w:rsid w:val="00EE0040"/>
    <w:rsid w:val="00EE16B4"/>
    <w:rsid w:val="00EE36F1"/>
    <w:rsid w:val="00EF031E"/>
    <w:rsid w:val="00EF438F"/>
    <w:rsid w:val="00EF592A"/>
    <w:rsid w:val="00F02E02"/>
    <w:rsid w:val="00F040E0"/>
    <w:rsid w:val="00F0468E"/>
    <w:rsid w:val="00F1643E"/>
    <w:rsid w:val="00F21E87"/>
    <w:rsid w:val="00F24B95"/>
    <w:rsid w:val="00F2528C"/>
    <w:rsid w:val="00F361B5"/>
    <w:rsid w:val="00F3635D"/>
    <w:rsid w:val="00F42A09"/>
    <w:rsid w:val="00F44878"/>
    <w:rsid w:val="00F51DB4"/>
    <w:rsid w:val="00F62BAE"/>
    <w:rsid w:val="00F71D93"/>
    <w:rsid w:val="00F74C62"/>
    <w:rsid w:val="00F7685F"/>
    <w:rsid w:val="00F8127A"/>
    <w:rsid w:val="00F81D75"/>
    <w:rsid w:val="00F83F2E"/>
    <w:rsid w:val="00F860D5"/>
    <w:rsid w:val="00F911D5"/>
    <w:rsid w:val="00F968C4"/>
    <w:rsid w:val="00F979E4"/>
    <w:rsid w:val="00FA3FF2"/>
    <w:rsid w:val="00FA7E88"/>
    <w:rsid w:val="00FB1A8F"/>
    <w:rsid w:val="00FB65A6"/>
    <w:rsid w:val="00FC2B1C"/>
    <w:rsid w:val="00FC5E3A"/>
    <w:rsid w:val="00FC75B7"/>
    <w:rsid w:val="00FD0527"/>
    <w:rsid w:val="00FD27F3"/>
    <w:rsid w:val="00FD406B"/>
    <w:rsid w:val="00FD62E1"/>
    <w:rsid w:val="00FE40D9"/>
    <w:rsid w:val="00FE42BB"/>
    <w:rsid w:val="00FF369C"/>
    <w:rsid w:val="00FF7D0C"/>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Number" w:semiHidden="0" w:unhideWhenUsed="0"/>
    <w:lsdException w:name="List 4" w:semiHidden="0" w:unhideWhenUsed="0"/>
    <w:lsdException w:name="List 5" w:semiHidden="0" w:unhideWhenUsed="0"/>
    <w:lsdException w:name="List Bullet 2" w:uiPriority="0"/>
    <w:lsdException w:name="Title" w:semiHidden="0" w:uiPriority="10" w:unhideWhenUsed="0" w:qFormat="1"/>
    <w:lsdException w:name="Signature" w:uiPriority="0"/>
    <w:lsdException w:name="Default Paragraph Font" w:uiPriority="1"/>
    <w:lsdException w:name="Body Text" w:uiPriority="0"/>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Note Heading"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44DFB"/>
    <w:rPr>
      <w:sz w:val="24"/>
      <w:szCs w:val="24"/>
    </w:rPr>
  </w:style>
  <w:style w:type="paragraph" w:styleId="Heading1">
    <w:name w:val="heading 1"/>
    <w:aliases w:val="H1,1,h1,Header 1,II+,I,ChapterTitle,No numbers,69%,Attribute Heading 1,Para1,h11,h12,L1,Head1,Heading apps,Deepa1,Section Heading,R1,H11,Numbered,Qc1,h,Head 1 (Chapter heading),l1,Titre§,Section Head,E1,Level 1,l11,Head 1 (Chapter heading)1"/>
    <w:basedOn w:val="Normal"/>
    <w:next w:val="Normal"/>
    <w:uiPriority w:val="9"/>
    <w:qFormat/>
    <w:rsid w:val="0094140E"/>
    <w:pPr>
      <w:keepNext/>
      <w:numPr>
        <w:numId w:val="8"/>
      </w:numPr>
      <w:spacing w:before="120"/>
      <w:outlineLvl w:val="0"/>
    </w:pPr>
    <w:rPr>
      <w:rFonts w:ascii="Arial" w:hAnsi="Arial" w:cs="Arial"/>
      <w:b/>
      <w:bCs/>
      <w:color w:val="E31837"/>
      <w:spacing w:val="38"/>
      <w:kern w:val="32"/>
      <w:position w:val="6"/>
      <w:sz w:val="64"/>
      <w:szCs w:val="32"/>
    </w:rPr>
  </w:style>
  <w:style w:type="paragraph" w:styleId="Heading2">
    <w:name w:val="heading 2"/>
    <w:basedOn w:val="Heading1"/>
    <w:next w:val="BodyText2"/>
    <w:autoRedefine/>
    <w:qFormat/>
    <w:rsid w:val="00BA3A0D"/>
    <w:pPr>
      <w:numPr>
        <w:ilvl w:val="1"/>
      </w:numPr>
      <w:tabs>
        <w:tab w:val="clear" w:pos="2160"/>
        <w:tab w:val="num" w:pos="720"/>
      </w:tabs>
      <w:spacing w:before="240" w:after="240"/>
      <w:jc w:val="both"/>
      <w:outlineLvl w:val="1"/>
    </w:pPr>
    <w:rPr>
      <w:bCs w:val="0"/>
      <w:iCs/>
      <w:spacing w:val="20"/>
      <w:sz w:val="32"/>
      <w:szCs w:val="28"/>
    </w:rPr>
  </w:style>
  <w:style w:type="paragraph" w:styleId="Heading3">
    <w:name w:val="heading 3"/>
    <w:basedOn w:val="Heading2"/>
    <w:next w:val="BodyText2"/>
    <w:autoRedefine/>
    <w:qFormat/>
    <w:rsid w:val="00190C1A"/>
    <w:pPr>
      <w:numPr>
        <w:ilvl w:val="2"/>
      </w:numPr>
      <w:tabs>
        <w:tab w:val="left" w:pos="900"/>
      </w:tabs>
      <w:ind w:left="0"/>
      <w:outlineLvl w:val="2"/>
    </w:pPr>
    <w:rPr>
      <w:bCs/>
      <w:sz w:val="28"/>
      <w:szCs w:val="26"/>
    </w:rPr>
  </w:style>
  <w:style w:type="paragraph" w:styleId="Heading4">
    <w:name w:val="heading 4"/>
    <w:basedOn w:val="Heading3"/>
    <w:next w:val="Normal"/>
    <w:autoRedefine/>
    <w:qFormat/>
    <w:rsid w:val="005E1B08"/>
    <w:pPr>
      <w:numPr>
        <w:ilvl w:val="0"/>
        <w:numId w:val="0"/>
      </w:numPr>
      <w:jc w:val="right"/>
      <w:outlineLvl w:val="3"/>
    </w:pPr>
    <w:rPr>
      <w:bCs w:val="0"/>
      <w:sz w:val="44"/>
      <w:szCs w:val="28"/>
    </w:rPr>
  </w:style>
  <w:style w:type="paragraph" w:styleId="Heading5">
    <w:name w:val="heading 5"/>
    <w:aliases w:val="h5,Roman list,l5,hm,Table label,mh2,Module heading 2,Head 5,list 5,5,H5,Para5,h51,h52,L5,Level 3 - i"/>
    <w:basedOn w:val="Heading4"/>
    <w:next w:val="BodyText2"/>
    <w:qFormat/>
    <w:rsid w:val="005E1B08"/>
    <w:pPr>
      <w:numPr>
        <w:ilvl w:val="4"/>
        <w:numId w:val="7"/>
      </w:numPr>
      <w:tabs>
        <w:tab w:val="left" w:pos="1152"/>
      </w:tabs>
      <w:outlineLvl w:val="4"/>
    </w:pPr>
    <w:rPr>
      <w:bCs/>
      <w:iCs w:val="0"/>
      <w:szCs w:val="26"/>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Heading6">
    <w:name w:val="heading 6"/>
    <w:aliases w:val="Legal Level 1."/>
    <w:basedOn w:val="Normal"/>
    <w:next w:val="Normal"/>
    <w:qFormat/>
    <w:rsid w:val="005E1B08"/>
    <w:pPr>
      <w:numPr>
        <w:ilvl w:val="5"/>
        <w:numId w:val="7"/>
      </w:numPr>
      <w:spacing w:before="240" w:after="60"/>
      <w:outlineLvl w:val="5"/>
    </w:pPr>
    <w:rPr>
      <w:b/>
      <w:bCs/>
      <w:sz w:val="22"/>
      <w:szCs w:val="22"/>
    </w:rPr>
  </w:style>
  <w:style w:type="paragraph" w:styleId="Heading7">
    <w:name w:val="heading 7"/>
    <w:basedOn w:val="Normal"/>
    <w:next w:val="Normal"/>
    <w:qFormat/>
    <w:rsid w:val="005E1B08"/>
    <w:pPr>
      <w:numPr>
        <w:ilvl w:val="6"/>
        <w:numId w:val="7"/>
      </w:numPr>
      <w:spacing w:before="240" w:after="60"/>
      <w:outlineLvl w:val="6"/>
    </w:pPr>
  </w:style>
  <w:style w:type="paragraph" w:styleId="Heading8">
    <w:name w:val="heading 8"/>
    <w:basedOn w:val="Normal"/>
    <w:next w:val="Normal"/>
    <w:qFormat/>
    <w:rsid w:val="005E1B08"/>
    <w:pPr>
      <w:numPr>
        <w:ilvl w:val="7"/>
        <w:numId w:val="7"/>
      </w:numPr>
      <w:spacing w:before="240" w:after="60"/>
      <w:outlineLvl w:val="7"/>
    </w:pPr>
    <w:rPr>
      <w:i/>
      <w:iCs/>
    </w:rPr>
  </w:style>
  <w:style w:type="paragraph" w:styleId="Heading9">
    <w:name w:val="heading 9"/>
    <w:basedOn w:val="ChapterNo"/>
    <w:next w:val="BodyText"/>
    <w:qFormat/>
    <w:rsid w:val="005E1B08"/>
    <w:pPr>
      <w:numPr>
        <w:ilvl w:val="8"/>
        <w:numId w:val="7"/>
      </w:numPr>
      <w:spacing w:before="240"/>
      <w:outlineLvl w:val="8"/>
    </w:pPr>
    <w:rPr>
      <w:rFonts w:cs="Arial"/>
      <w:sz w:val="56"/>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2">
    <w:name w:val="BodyText2"/>
    <w:basedOn w:val="BodyText"/>
    <w:link w:val="BodyText2Char2"/>
    <w:rsid w:val="005E1B08"/>
    <w:pPr>
      <w:numPr>
        <w:numId w:val="12"/>
      </w:numPr>
    </w:pPr>
  </w:style>
  <w:style w:type="paragraph" w:styleId="BodyText">
    <w:name w:val="Body Text"/>
    <w:aliases w:val="bt,body text,BODY TEXT,t, ändrad,ändreading 6ad,Body3,Remarks,ändrad,body indent,AvtalBrödtext,Bodytext,AvtalBrödtext1,ändrad1,Bodytext1, ändrad1,BODY TEXT1,AvtalBrödtext2,ändrad2,Bodytext2, ändrad2,AvtalBrödtext11,ändrad11,Bodytext11"/>
    <w:basedOn w:val="Normal"/>
    <w:next w:val="BodyText2"/>
    <w:link w:val="BodyTextChar"/>
    <w:rsid w:val="005E1B08"/>
    <w:pPr>
      <w:spacing w:before="60" w:after="60"/>
      <w:jc w:val="both"/>
    </w:pPr>
    <w:rPr>
      <w:rFonts w:ascii="Arial" w:hAnsi="Arial"/>
      <w:sz w:val="20"/>
    </w:rPr>
  </w:style>
  <w:style w:type="character" w:customStyle="1" w:styleId="BodyTextChar">
    <w:name w:val="Body Text Char"/>
    <w:aliases w:val="bt Char,body text Char,BODY TEXT Char,t Char, ändrad Char,ändreading 6ad Char,Body3 Char,Remarks Char,ändrad Char,body indent Char,AvtalBrödtext Char,Bodytext Char,AvtalBrödtext1 Char,ändrad1 Char,Bodytext1 Char, ändrad1 Char,ändrad2 Char"/>
    <w:basedOn w:val="DefaultParagraphFont"/>
    <w:link w:val="BodyText"/>
    <w:rsid w:val="00F62BAE"/>
    <w:rPr>
      <w:rFonts w:ascii="Arial" w:hAnsi="Arial"/>
      <w:szCs w:val="24"/>
    </w:rPr>
  </w:style>
  <w:style w:type="character" w:customStyle="1" w:styleId="BodyText2Char2">
    <w:name w:val="BodyText2 Char2"/>
    <w:basedOn w:val="DefaultParagraphFont"/>
    <w:link w:val="BodyText2"/>
    <w:rsid w:val="00A90053"/>
    <w:rPr>
      <w:rFonts w:ascii="Arial" w:hAnsi="Arial"/>
      <w:szCs w:val="24"/>
    </w:rPr>
  </w:style>
  <w:style w:type="paragraph" w:customStyle="1" w:styleId="ChapterNo">
    <w:name w:val="Chapter No"/>
    <w:basedOn w:val="BodyText"/>
    <w:rsid w:val="005E1B08"/>
    <w:pPr>
      <w:jc w:val="center"/>
    </w:pPr>
    <w:rPr>
      <w:rFonts w:ascii="Comic Sans MS" w:hAnsi="Comic Sans MS" w:cs="Tahoma"/>
      <w:b/>
      <w:bCs/>
      <w:color w:val="000000"/>
      <w:sz w:val="9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TOC1">
    <w:name w:val="toc 1"/>
    <w:basedOn w:val="BodyText"/>
    <w:next w:val="Normal"/>
    <w:autoRedefine/>
    <w:uiPriority w:val="39"/>
    <w:qFormat/>
    <w:rsid w:val="00190C1A"/>
    <w:pPr>
      <w:tabs>
        <w:tab w:val="right" w:leader="dot" w:pos="8789"/>
      </w:tabs>
      <w:spacing w:before="360" w:after="120"/>
      <w:jc w:val="left"/>
    </w:pPr>
    <w:rPr>
      <w:rFonts w:ascii="Arial Narrow" w:hAnsi="Arial Narrow"/>
      <w:b/>
      <w:bCs/>
      <w:noProof/>
      <w:color w:val="333333"/>
      <w:sz w:val="24"/>
      <w:szCs w:val="72"/>
    </w:rPr>
  </w:style>
  <w:style w:type="paragraph" w:styleId="Header">
    <w:name w:val="header"/>
    <w:aliases w:val="index,ho,header odd,page-header,ph"/>
    <w:basedOn w:val="Normal"/>
    <w:link w:val="HeaderChar"/>
    <w:uiPriority w:val="99"/>
    <w:rsid w:val="005E1B08"/>
    <w:pPr>
      <w:tabs>
        <w:tab w:val="center" w:pos="4320"/>
        <w:tab w:val="right" w:pos="8640"/>
      </w:tabs>
      <w:spacing w:after="120"/>
    </w:pPr>
    <w:rPr>
      <w:rFonts w:ascii="Tahoma" w:hAnsi="Tahoma"/>
      <w:b/>
      <w:sz w:val="20"/>
    </w:rPr>
  </w:style>
  <w:style w:type="paragraph" w:customStyle="1" w:styleId="ChapterName">
    <w:name w:val="Chapter Name"/>
    <w:basedOn w:val="Normal"/>
    <w:next w:val="BodyText"/>
    <w:autoRedefine/>
    <w:rsid w:val="00CC66CE"/>
    <w:pPr>
      <w:spacing w:before="240" w:after="240"/>
    </w:pPr>
    <w:rPr>
      <w:rFonts w:ascii="Arial" w:hAnsi="Arial"/>
      <w:b/>
      <w:color w:val="E31837"/>
      <w:spacing w:val="38"/>
      <w:position w:val="6"/>
      <w:sz w:val="44"/>
    </w:rPr>
  </w:style>
  <w:style w:type="paragraph" w:customStyle="1" w:styleId="ListBullet1">
    <w:name w:val="List Bullet 1"/>
    <w:basedOn w:val="BodyText2"/>
    <w:rsid w:val="0094140E"/>
    <w:pPr>
      <w:numPr>
        <w:numId w:val="5"/>
      </w:numPr>
      <w:tabs>
        <w:tab w:val="clear" w:pos="1008"/>
        <w:tab w:val="num" w:pos="360"/>
      </w:tabs>
      <w:ind w:left="360"/>
    </w:pPr>
  </w:style>
  <w:style w:type="paragraph" w:styleId="ListBullet2">
    <w:name w:val="List Bullet 2"/>
    <w:basedOn w:val="ListBullet1"/>
    <w:autoRedefine/>
    <w:rsid w:val="00B25392"/>
    <w:pPr>
      <w:numPr>
        <w:numId w:val="3"/>
      </w:numPr>
      <w:ind w:left="720"/>
    </w:pPr>
  </w:style>
  <w:style w:type="paragraph" w:styleId="ListBullet3">
    <w:name w:val="List Bullet 3"/>
    <w:basedOn w:val="ListBullet2"/>
    <w:rsid w:val="00F979E4"/>
    <w:pPr>
      <w:numPr>
        <w:numId w:val="14"/>
      </w:numPr>
      <w:tabs>
        <w:tab w:val="left" w:pos="2232"/>
      </w:tabs>
    </w:pPr>
  </w:style>
  <w:style w:type="paragraph" w:styleId="TOC2">
    <w:name w:val="toc 2"/>
    <w:basedOn w:val="TOC1"/>
    <w:next w:val="Normal"/>
    <w:autoRedefine/>
    <w:uiPriority w:val="39"/>
    <w:qFormat/>
    <w:rsid w:val="005E1B08"/>
    <w:pPr>
      <w:tabs>
        <w:tab w:val="left" w:pos="720"/>
        <w:tab w:val="right" w:leader="dot" w:pos="9017"/>
      </w:tabs>
      <w:spacing w:before="240"/>
    </w:pPr>
    <w:rPr>
      <w:color w:val="000000"/>
      <w:sz w:val="22"/>
      <w:szCs w:val="32"/>
    </w:rPr>
  </w:style>
  <w:style w:type="paragraph" w:styleId="TOC3">
    <w:name w:val="toc 3"/>
    <w:basedOn w:val="TOC2"/>
    <w:next w:val="Normal"/>
    <w:uiPriority w:val="39"/>
    <w:qFormat/>
    <w:rsid w:val="005E1B08"/>
    <w:pPr>
      <w:spacing w:before="0"/>
      <w:ind w:left="240"/>
    </w:pPr>
    <w:rPr>
      <w:b w:val="0"/>
      <w:bCs w:val="0"/>
    </w:rPr>
  </w:style>
  <w:style w:type="paragraph" w:styleId="TOC4">
    <w:name w:val="toc 4"/>
    <w:basedOn w:val="TOC3"/>
    <w:next w:val="BodyText"/>
    <w:rsid w:val="005E1B08"/>
    <w:pPr>
      <w:ind w:left="480"/>
    </w:pPr>
  </w:style>
  <w:style w:type="paragraph" w:styleId="TOC5">
    <w:name w:val="toc 5"/>
    <w:basedOn w:val="TOC4"/>
    <w:next w:val="Normal"/>
    <w:autoRedefine/>
    <w:rsid w:val="005E1B08"/>
    <w:pPr>
      <w:ind w:left="720"/>
    </w:pPr>
  </w:style>
  <w:style w:type="paragraph" w:styleId="TOC6">
    <w:name w:val="toc 6"/>
    <w:basedOn w:val="Normal"/>
    <w:next w:val="Normal"/>
    <w:autoRedefine/>
    <w:rsid w:val="005E1B08"/>
    <w:pPr>
      <w:ind w:left="960"/>
    </w:pPr>
  </w:style>
  <w:style w:type="paragraph" w:styleId="TOC7">
    <w:name w:val="toc 7"/>
    <w:basedOn w:val="Normal"/>
    <w:next w:val="Normal"/>
    <w:autoRedefine/>
    <w:rsid w:val="005E1B08"/>
    <w:pPr>
      <w:ind w:left="1200"/>
    </w:pPr>
  </w:style>
  <w:style w:type="paragraph" w:styleId="TOC8">
    <w:name w:val="toc 8"/>
    <w:basedOn w:val="Normal"/>
    <w:next w:val="Normal"/>
    <w:autoRedefine/>
    <w:rsid w:val="005E1B08"/>
    <w:pPr>
      <w:ind w:left="1440"/>
    </w:pPr>
  </w:style>
  <w:style w:type="paragraph" w:styleId="TOC9">
    <w:name w:val="toc 9"/>
    <w:basedOn w:val="Normal"/>
    <w:next w:val="Normal"/>
    <w:autoRedefine/>
    <w:rsid w:val="005E1B08"/>
    <w:pPr>
      <w:ind w:left="1680"/>
    </w:pPr>
  </w:style>
  <w:style w:type="character" w:styleId="Hyperlink">
    <w:name w:val="Hyperlink"/>
    <w:basedOn w:val="DefaultParagraphFont"/>
    <w:uiPriority w:val="99"/>
    <w:rsid w:val="005E1B08"/>
    <w:rPr>
      <w:color w:val="0000FF"/>
      <w:u w:val="single"/>
    </w:rPr>
  </w:style>
  <w:style w:type="paragraph" w:customStyle="1" w:styleId="FigureCaption">
    <w:name w:val="Figure Caption"/>
    <w:basedOn w:val="BodyText"/>
    <w:next w:val="BodyText2"/>
    <w:link w:val="FigureCaptionChar1"/>
    <w:autoRedefine/>
    <w:rsid w:val="00937E25"/>
    <w:pPr>
      <w:spacing w:before="120" w:after="240"/>
      <w:jc w:val="center"/>
    </w:pPr>
    <w:rPr>
      <w:b/>
      <w:bCs/>
      <w:color w:val="FFFFFF" w:themeColor="background1"/>
      <w:sz w:val="18"/>
      <w:szCs w:val="20"/>
      <w:u w:val="single"/>
    </w:rPr>
  </w:style>
  <w:style w:type="paragraph" w:styleId="NoteHeading">
    <w:name w:val="Note Heading"/>
    <w:basedOn w:val="Normal"/>
    <w:next w:val="BodyText2"/>
    <w:link w:val="NoteHeadingChar"/>
    <w:autoRedefine/>
    <w:rsid w:val="005E1B08"/>
    <w:pPr>
      <w:numPr>
        <w:numId w:val="9"/>
      </w:numPr>
      <w:pBdr>
        <w:top w:val="single" w:sz="8" w:space="1" w:color="000080"/>
        <w:bottom w:val="single" w:sz="8" w:space="1" w:color="000080"/>
      </w:pBdr>
      <w:jc w:val="both"/>
    </w:pPr>
    <w:rPr>
      <w:rFonts w:ascii="Arial Narrow" w:eastAsia="Arial Unicode MS" w:hAnsi="Arial Narrow"/>
      <w:bCs/>
      <w:color w:val="000000"/>
      <w:sz w:val="20"/>
    </w:rPr>
  </w:style>
  <w:style w:type="paragraph" w:customStyle="1" w:styleId="SectionHead">
    <w:name w:val="SectionHead"/>
    <w:basedOn w:val="Heading1"/>
    <w:next w:val="BodyText"/>
    <w:autoRedefine/>
    <w:rsid w:val="005E1B08"/>
    <w:pPr>
      <w:numPr>
        <w:numId w:val="0"/>
      </w:numPr>
      <w:pBdr>
        <w:bottom w:val="single" w:sz="12" w:space="1" w:color="auto"/>
      </w:pBdr>
      <w:tabs>
        <w:tab w:val="right" w:leader="dot" w:pos="8630"/>
      </w:tabs>
      <w:jc w:val="both"/>
    </w:pPr>
    <w:rPr>
      <w:rFonts w:ascii="Arial Bold" w:hAnsi="Arial Bold"/>
      <w:spacing w:val="28"/>
    </w:rPr>
  </w:style>
  <w:style w:type="paragraph" w:customStyle="1" w:styleId="bodytextforlistnumber">
    <w:name w:val="body text for list number"/>
    <w:basedOn w:val="Normal"/>
    <w:rsid w:val="005E1B08"/>
    <w:pPr>
      <w:ind w:left="1480"/>
      <w:jc w:val="both"/>
    </w:pPr>
    <w:rPr>
      <w:rFonts w:ascii="Arial" w:hAnsi="Arial"/>
      <w:sz w:val="20"/>
    </w:rPr>
  </w:style>
  <w:style w:type="paragraph" w:customStyle="1" w:styleId="Image">
    <w:name w:val="Image"/>
    <w:basedOn w:val="BodyText"/>
    <w:next w:val="FigureCaption"/>
    <w:rsid w:val="005E1B08"/>
    <w:pPr>
      <w:spacing w:before="120" w:after="120"/>
      <w:jc w:val="center"/>
    </w:pPr>
  </w:style>
  <w:style w:type="paragraph" w:styleId="Caption">
    <w:name w:val="caption"/>
    <w:basedOn w:val="FigureCaption"/>
    <w:next w:val="Normal"/>
    <w:autoRedefine/>
    <w:qFormat/>
    <w:rsid w:val="00CA1875"/>
    <w:pPr>
      <w:keepNext/>
      <w:spacing w:before="240" w:after="120"/>
      <w:jc w:val="left"/>
    </w:pPr>
    <w:rPr>
      <w:rFonts w:cs="Arial"/>
      <w:bCs w:val="0"/>
      <w:color w:val="auto"/>
    </w:rPr>
  </w:style>
  <w:style w:type="paragraph" w:styleId="TableofFigures">
    <w:name w:val="table of figures"/>
    <w:basedOn w:val="Normal"/>
    <w:next w:val="Normal"/>
    <w:autoRedefine/>
    <w:uiPriority w:val="99"/>
    <w:rsid w:val="00D11CE8"/>
    <w:pPr>
      <w:tabs>
        <w:tab w:val="right" w:leader="dot" w:pos="8280"/>
      </w:tabs>
    </w:pPr>
    <w:rPr>
      <w:rFonts w:ascii="Arial" w:hAnsi="Arial"/>
      <w:iCs/>
      <w:sz w:val="20"/>
    </w:rPr>
  </w:style>
  <w:style w:type="paragraph" w:styleId="Footer">
    <w:name w:val="footer"/>
    <w:basedOn w:val="Normal"/>
    <w:link w:val="FooterChar"/>
    <w:uiPriority w:val="99"/>
    <w:rsid w:val="002033A8"/>
    <w:pPr>
      <w:tabs>
        <w:tab w:val="center" w:pos="4320"/>
        <w:tab w:val="right" w:pos="8640"/>
      </w:tabs>
    </w:pPr>
    <w:rPr>
      <w:rFonts w:ascii="Tahoma" w:hAnsi="Tahoma"/>
      <w:b/>
      <w:sz w:val="20"/>
    </w:rPr>
  </w:style>
  <w:style w:type="paragraph" w:customStyle="1" w:styleId="TableColumnLabels">
    <w:name w:val="Table Column Labels"/>
    <w:basedOn w:val="TableHeader"/>
    <w:link w:val="TableColumnLabelsChar"/>
    <w:autoRedefine/>
    <w:rsid w:val="00DC3317"/>
    <w:rPr>
      <w:rFonts w:ascii="Arial Bold" w:eastAsiaTheme="minorEastAsia" w:hAnsi="Arial Bold"/>
      <w:bCs/>
      <w:color w:val="FFFFFF"/>
      <w:sz w:val="20"/>
    </w:rPr>
  </w:style>
  <w:style w:type="paragraph" w:customStyle="1" w:styleId="Tablecontent">
    <w:name w:val="Table content"/>
    <w:basedOn w:val="BodyText"/>
    <w:link w:val="TablecontentChar"/>
    <w:qFormat/>
    <w:rsid w:val="00DC3317"/>
    <w:pPr>
      <w:spacing w:before="120" w:after="0"/>
      <w:jc w:val="left"/>
    </w:pPr>
    <w:rPr>
      <w:sz w:val="18"/>
    </w:rPr>
  </w:style>
  <w:style w:type="paragraph" w:customStyle="1" w:styleId="TableListNumber1">
    <w:name w:val="Table List Number 1"/>
    <w:basedOn w:val="Normal"/>
    <w:rsid w:val="0039151E"/>
    <w:pPr>
      <w:numPr>
        <w:numId w:val="4"/>
      </w:numPr>
      <w:tabs>
        <w:tab w:val="left" w:pos="432"/>
        <w:tab w:val="left" w:pos="1008"/>
      </w:tabs>
      <w:spacing w:before="120"/>
    </w:pPr>
    <w:rPr>
      <w:rFonts w:ascii="Arial" w:hAnsi="Arial"/>
      <w:sz w:val="18"/>
    </w:rPr>
  </w:style>
  <w:style w:type="paragraph" w:customStyle="1" w:styleId="TableListBullet1">
    <w:name w:val="Table List Bullet 1"/>
    <w:basedOn w:val="ListBullet1"/>
    <w:rsid w:val="005E1B08"/>
    <w:pPr>
      <w:numPr>
        <w:numId w:val="2"/>
      </w:numPr>
      <w:spacing w:before="120" w:after="0"/>
    </w:pPr>
    <w:rPr>
      <w:sz w:val="18"/>
    </w:rPr>
  </w:style>
  <w:style w:type="character" w:styleId="PageNumber">
    <w:name w:val="page number"/>
    <w:basedOn w:val="DefaultParagraphFont"/>
    <w:rsid w:val="005E1B08"/>
    <w:rPr>
      <w:rFonts w:ascii="Tahoma" w:hAnsi="Tahoma"/>
      <w:b/>
      <w:sz w:val="20"/>
      <w:bdr w:val="none" w:sz="0" w:space="0" w:color="auto"/>
      <w:shd w:val="clear" w:color="auto" w:fill="auto"/>
    </w:rPr>
  </w:style>
  <w:style w:type="paragraph" w:styleId="Index1">
    <w:name w:val="index 1"/>
    <w:basedOn w:val="Normal"/>
    <w:next w:val="Normal"/>
    <w:autoRedefine/>
    <w:rsid w:val="005E1B08"/>
    <w:pPr>
      <w:ind w:left="240" w:hanging="240"/>
    </w:pPr>
    <w:rPr>
      <w:rFonts w:ascii="Arial" w:hAnsi="Arial"/>
      <w:szCs w:val="21"/>
    </w:rPr>
  </w:style>
  <w:style w:type="paragraph" w:customStyle="1" w:styleId="Apendixsection">
    <w:name w:val="Apendix section"/>
    <w:basedOn w:val="BodyText"/>
    <w:next w:val="BodyText"/>
    <w:rsid w:val="005E1B08"/>
    <w:pPr>
      <w:numPr>
        <w:numId w:val="6"/>
      </w:numPr>
    </w:pPr>
    <w:rPr>
      <w:rFonts w:ascii="Arial Narrow" w:hAnsi="Arial Narrow"/>
      <w:b/>
      <w:sz w:val="28"/>
    </w:rPr>
  </w:style>
  <w:style w:type="paragraph" w:customStyle="1" w:styleId="Code">
    <w:name w:val="Code"/>
    <w:basedOn w:val="BodyText"/>
    <w:rsid w:val="005E1B08"/>
    <w:pPr>
      <w:ind w:left="1080"/>
    </w:pPr>
    <w:rPr>
      <w:rFonts w:ascii="Courier New" w:hAnsi="Courier New"/>
    </w:rPr>
  </w:style>
  <w:style w:type="paragraph" w:styleId="Index2">
    <w:name w:val="index 2"/>
    <w:basedOn w:val="Normal"/>
    <w:next w:val="Normal"/>
    <w:autoRedefine/>
    <w:rsid w:val="005E1B08"/>
    <w:pPr>
      <w:ind w:left="480" w:hanging="240"/>
    </w:pPr>
    <w:rPr>
      <w:rFonts w:ascii="Arial" w:hAnsi="Arial"/>
      <w:szCs w:val="21"/>
    </w:rPr>
  </w:style>
  <w:style w:type="paragraph" w:styleId="Index3">
    <w:name w:val="index 3"/>
    <w:basedOn w:val="Normal"/>
    <w:next w:val="Normal"/>
    <w:autoRedefine/>
    <w:rsid w:val="005E1B08"/>
    <w:pPr>
      <w:ind w:left="720" w:hanging="240"/>
    </w:pPr>
    <w:rPr>
      <w:szCs w:val="21"/>
    </w:rPr>
  </w:style>
  <w:style w:type="paragraph" w:styleId="Index4">
    <w:name w:val="index 4"/>
    <w:basedOn w:val="Normal"/>
    <w:next w:val="Normal"/>
    <w:autoRedefine/>
    <w:rsid w:val="005E1B08"/>
    <w:pPr>
      <w:ind w:left="960" w:hanging="240"/>
    </w:pPr>
    <w:rPr>
      <w:szCs w:val="21"/>
    </w:rPr>
  </w:style>
  <w:style w:type="paragraph" w:styleId="Index5">
    <w:name w:val="index 5"/>
    <w:basedOn w:val="Normal"/>
    <w:next w:val="Normal"/>
    <w:autoRedefine/>
    <w:rsid w:val="005E1B08"/>
    <w:pPr>
      <w:ind w:left="1200" w:hanging="240"/>
    </w:pPr>
    <w:rPr>
      <w:szCs w:val="21"/>
    </w:rPr>
  </w:style>
  <w:style w:type="paragraph" w:styleId="Index6">
    <w:name w:val="index 6"/>
    <w:basedOn w:val="Normal"/>
    <w:next w:val="Normal"/>
    <w:autoRedefine/>
    <w:rsid w:val="005E1B08"/>
    <w:pPr>
      <w:ind w:left="1440" w:hanging="240"/>
    </w:pPr>
    <w:rPr>
      <w:szCs w:val="21"/>
    </w:rPr>
  </w:style>
  <w:style w:type="paragraph" w:styleId="Index7">
    <w:name w:val="index 7"/>
    <w:basedOn w:val="Normal"/>
    <w:next w:val="Normal"/>
    <w:autoRedefine/>
    <w:rsid w:val="005E1B08"/>
    <w:pPr>
      <w:ind w:left="1680" w:hanging="240"/>
    </w:pPr>
    <w:rPr>
      <w:szCs w:val="21"/>
    </w:rPr>
  </w:style>
  <w:style w:type="paragraph" w:styleId="Index8">
    <w:name w:val="index 8"/>
    <w:basedOn w:val="Normal"/>
    <w:next w:val="Normal"/>
    <w:autoRedefine/>
    <w:rsid w:val="005E1B08"/>
    <w:pPr>
      <w:ind w:left="1920" w:hanging="240"/>
    </w:pPr>
    <w:rPr>
      <w:szCs w:val="21"/>
    </w:rPr>
  </w:style>
  <w:style w:type="paragraph" w:styleId="Index9">
    <w:name w:val="index 9"/>
    <w:basedOn w:val="Normal"/>
    <w:next w:val="Normal"/>
    <w:autoRedefine/>
    <w:rsid w:val="005E1B08"/>
    <w:pPr>
      <w:ind w:left="2160" w:hanging="240"/>
    </w:pPr>
    <w:rPr>
      <w:szCs w:val="21"/>
    </w:rPr>
  </w:style>
  <w:style w:type="paragraph" w:customStyle="1" w:styleId="ManualName">
    <w:name w:val="Manual Name"/>
    <w:basedOn w:val="BodyText"/>
    <w:autoRedefine/>
    <w:rsid w:val="00ED554F"/>
    <w:pPr>
      <w:spacing w:before="0" w:after="100" w:afterAutospacing="1"/>
      <w:jc w:val="center"/>
    </w:pPr>
    <w:rPr>
      <w:rFonts w:cs="Arial"/>
      <w:b/>
      <w:bCs/>
      <w:color w:val="000000" w:themeColor="text1"/>
      <w:sz w:val="36"/>
      <w:szCs w:val="36"/>
    </w:rPr>
  </w:style>
  <w:style w:type="paragraph" w:customStyle="1" w:styleId="TableNames">
    <w:name w:val="Table Names"/>
    <w:basedOn w:val="SectionHead"/>
    <w:autoRedefine/>
    <w:rsid w:val="00692353"/>
    <w:pPr>
      <w:pBdr>
        <w:bottom w:val="single" w:sz="4" w:space="1" w:color="184365"/>
      </w:pBdr>
      <w:ind w:left="-432"/>
    </w:pPr>
    <w:rPr>
      <w:rFonts w:ascii="Arial" w:hAnsi="Arial"/>
      <w:bCs w:val="0"/>
      <w:sz w:val="36"/>
      <w:szCs w:val="36"/>
    </w:rPr>
  </w:style>
  <w:style w:type="paragraph" w:customStyle="1" w:styleId="version">
    <w:name w:val="version"/>
    <w:basedOn w:val="BodyText"/>
    <w:rsid w:val="005E1B08"/>
    <w:pPr>
      <w:spacing w:before="120" w:after="120"/>
      <w:ind w:left="1440"/>
      <w:jc w:val="center"/>
    </w:pPr>
    <w:rPr>
      <w:rFonts w:ascii="Trebuchet MS" w:hAnsi="Trebuchet MS"/>
      <w:b/>
      <w:color w:val="000000"/>
      <w:sz w:val="36"/>
    </w:rPr>
  </w:style>
  <w:style w:type="paragraph" w:customStyle="1" w:styleId="Head">
    <w:name w:val="Head"/>
    <w:basedOn w:val="Normal"/>
    <w:rsid w:val="005E1B08"/>
    <w:rPr>
      <w:rFonts w:ascii="Arial" w:hAnsi="Arial"/>
      <w:b/>
      <w:bCs/>
      <w:spacing w:val="-5"/>
      <w:sz w:val="20"/>
      <w:szCs w:val="20"/>
    </w:rPr>
  </w:style>
  <w:style w:type="paragraph" w:styleId="Title">
    <w:name w:val="Title"/>
    <w:basedOn w:val="Normal"/>
    <w:qFormat/>
    <w:rsid w:val="005E1B08"/>
    <w:pPr>
      <w:spacing w:after="1920"/>
      <w:jc w:val="center"/>
    </w:pPr>
    <w:rPr>
      <w:rFonts w:ascii="Arial Black" w:hAnsi="Arial Black" w:cs="Arial"/>
      <w:b/>
      <w:bCs/>
      <w:color w:val="808080"/>
      <w:sz w:val="48"/>
      <w:u w:val="single"/>
    </w:rPr>
  </w:style>
  <w:style w:type="paragraph" w:styleId="Subtitle">
    <w:name w:val="Subtitle"/>
    <w:basedOn w:val="Title"/>
    <w:next w:val="BodyText"/>
    <w:uiPriority w:val="11"/>
    <w:qFormat/>
    <w:rsid w:val="005E1B08"/>
    <w:pPr>
      <w:keepNext/>
      <w:pBdr>
        <w:bottom w:val="single" w:sz="6" w:space="14" w:color="808080"/>
      </w:pBdr>
      <w:spacing w:before="1940" w:line="200" w:lineRule="atLeast"/>
    </w:pPr>
    <w:rPr>
      <w:rFonts w:ascii="Garamond" w:hAnsi="Garamond" w:cs="Times New Roman"/>
      <w:bCs w:val="0"/>
      <w:caps/>
      <w:spacing w:val="30"/>
      <w:kern w:val="28"/>
      <w:sz w:val="18"/>
      <w:szCs w:val="20"/>
      <w:u w:val="none"/>
    </w:rPr>
  </w:style>
  <w:style w:type="character" w:styleId="FollowedHyperlink">
    <w:name w:val="FollowedHyperlink"/>
    <w:basedOn w:val="DefaultParagraphFont"/>
    <w:rsid w:val="005E1B08"/>
    <w:rPr>
      <w:color w:val="800080"/>
      <w:u w:val="single"/>
    </w:rPr>
  </w:style>
  <w:style w:type="paragraph" w:customStyle="1" w:styleId="ContentList">
    <w:name w:val="Content List"/>
    <w:basedOn w:val="BodyText"/>
    <w:rsid w:val="005E1B08"/>
    <w:pPr>
      <w:tabs>
        <w:tab w:val="num" w:pos="576"/>
      </w:tabs>
      <w:ind w:left="576" w:hanging="360"/>
      <w:jc w:val="left"/>
    </w:pPr>
  </w:style>
  <w:style w:type="paragraph" w:customStyle="1" w:styleId="ChapterList">
    <w:name w:val="Chapter List"/>
    <w:basedOn w:val="BodyText2"/>
    <w:rsid w:val="005E1B08"/>
    <w:pPr>
      <w:tabs>
        <w:tab w:val="num" w:pos="1872"/>
      </w:tabs>
      <w:ind w:left="1864" w:hanging="640"/>
    </w:pPr>
  </w:style>
  <w:style w:type="paragraph" w:customStyle="1" w:styleId="Warning">
    <w:name w:val="Warning"/>
    <w:basedOn w:val="BodyText2"/>
    <w:rsid w:val="005E1B08"/>
    <w:pPr>
      <w:numPr>
        <w:numId w:val="10"/>
      </w:numPr>
      <w:pBdr>
        <w:top w:val="single" w:sz="8" w:space="1" w:color="000000"/>
        <w:bottom w:val="single" w:sz="8" w:space="1" w:color="000000"/>
      </w:pBdr>
    </w:pPr>
    <w:rPr>
      <w:rFonts w:ascii="Arial Narrow" w:hAnsi="Arial Narrow"/>
    </w:rPr>
  </w:style>
  <w:style w:type="paragraph" w:customStyle="1" w:styleId="ProductName">
    <w:name w:val="Product Name"/>
    <w:basedOn w:val="ManualName"/>
    <w:autoRedefine/>
    <w:rsid w:val="005E1B08"/>
    <w:pPr>
      <w:spacing w:before="120" w:after="120" w:afterAutospacing="0"/>
    </w:pPr>
    <w:rPr>
      <w:sz w:val="40"/>
    </w:rPr>
  </w:style>
  <w:style w:type="paragraph" w:customStyle="1" w:styleId="QMSBodyText">
    <w:name w:val="QMS Body Text"/>
    <w:basedOn w:val="Normal"/>
    <w:autoRedefine/>
    <w:rsid w:val="005E1B08"/>
    <w:pPr>
      <w:ind w:left="720"/>
      <w:jc w:val="both"/>
    </w:pPr>
    <w:rPr>
      <w:b/>
      <w:bCs/>
      <w:szCs w:val="20"/>
    </w:rPr>
  </w:style>
  <w:style w:type="paragraph" w:customStyle="1" w:styleId="QMSHead1">
    <w:name w:val="QMS Head 1"/>
    <w:basedOn w:val="Heading1"/>
    <w:next w:val="QMSBodyText"/>
    <w:autoRedefine/>
    <w:rsid w:val="005E1B08"/>
    <w:pPr>
      <w:pageBreakBefore/>
      <w:numPr>
        <w:numId w:val="0"/>
      </w:numPr>
      <w:tabs>
        <w:tab w:val="left" w:pos="540"/>
        <w:tab w:val="left" w:pos="720"/>
        <w:tab w:val="left" w:pos="1080"/>
      </w:tabs>
      <w:spacing w:before="240"/>
      <w:ind w:left="720" w:hanging="360"/>
    </w:pPr>
    <w:rPr>
      <w:rFonts w:cs="Times New Roman"/>
      <w:b w:val="0"/>
      <w:bCs w:val="0"/>
      <w:caps/>
      <w:sz w:val="32"/>
      <w:szCs w:val="2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QMSHead2">
    <w:name w:val="QMS Head 2"/>
    <w:basedOn w:val="Heading2"/>
    <w:next w:val="QMSBodyText"/>
    <w:autoRedefine/>
    <w:rsid w:val="005E1B08"/>
    <w:pPr>
      <w:numPr>
        <w:ilvl w:val="0"/>
        <w:numId w:val="0"/>
      </w:numPr>
      <w:tabs>
        <w:tab w:val="num" w:pos="1440"/>
      </w:tabs>
      <w:ind w:left="1440" w:hanging="360"/>
      <w:jc w:val="left"/>
    </w:pPr>
    <w:rPr>
      <w:b w:val="0"/>
      <w:bCs/>
      <w:iCs w:val="0"/>
      <w:color w:val="auto"/>
      <w:spacing w:val="0"/>
      <w:sz w:val="28"/>
      <w:szCs w:val="2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QMSHead3">
    <w:name w:val="QMS Head 3"/>
    <w:basedOn w:val="Heading3"/>
    <w:next w:val="QMSBodyText"/>
    <w:autoRedefine/>
    <w:rsid w:val="005E1B08"/>
    <w:pPr>
      <w:numPr>
        <w:ilvl w:val="0"/>
        <w:numId w:val="0"/>
      </w:numPr>
      <w:jc w:val="left"/>
    </w:pPr>
    <w:rPr>
      <w:iCs w:val="0"/>
      <w:caps/>
      <w:color w:val="auto"/>
      <w:spacing w:val="0"/>
      <w:sz w:val="24"/>
      <w:szCs w:val="2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Productversion">
    <w:name w:val="Productversion"/>
    <w:basedOn w:val="version"/>
    <w:rsid w:val="005E1B08"/>
    <w:pPr>
      <w:jc w:val="right"/>
    </w:pPr>
  </w:style>
  <w:style w:type="paragraph" w:styleId="IndexHeading">
    <w:name w:val="index heading"/>
    <w:basedOn w:val="Normal"/>
    <w:next w:val="Index1"/>
    <w:rsid w:val="005E1B08"/>
    <w:pPr>
      <w:pBdr>
        <w:top w:val="single" w:sz="12" w:space="0" w:color="auto"/>
      </w:pBdr>
      <w:spacing w:before="360" w:after="240"/>
    </w:pPr>
    <w:rPr>
      <w:rFonts w:ascii="Arial Bold" w:hAnsi="Arial Bold"/>
      <w:b/>
      <w:bCs/>
      <w:i/>
      <w:iCs/>
      <w:szCs w:val="31"/>
    </w:rPr>
  </w:style>
  <w:style w:type="paragraph" w:customStyle="1" w:styleId="Style1">
    <w:name w:val="Style1"/>
    <w:basedOn w:val="Normal"/>
    <w:rsid w:val="005E1B08"/>
    <w:rPr>
      <w:rFonts w:ascii="Arial" w:hAnsi="Arial"/>
      <w:b/>
      <w:color w:val="FFFFFF"/>
      <w:sz w:val="28"/>
    </w:rPr>
  </w:style>
  <w:style w:type="paragraph" w:customStyle="1" w:styleId="TitleCover">
    <w:name w:val="Title Cover"/>
    <w:basedOn w:val="Normal"/>
    <w:next w:val="Normal"/>
    <w:rsid w:val="005E1B08"/>
    <w:pPr>
      <w:pBdr>
        <w:top w:val="single" w:sz="6" w:space="31" w:color="FFFFFF"/>
        <w:left w:val="single" w:sz="6" w:space="31" w:color="FFFFFF"/>
        <w:bottom w:val="single" w:sz="6" w:space="31" w:color="FFFFFF"/>
        <w:right w:val="single" w:sz="6" w:space="31" w:color="FFFFFF"/>
      </w:pBdr>
      <w:shd w:val="pct10" w:color="auto" w:fill="auto"/>
      <w:ind w:left="601" w:right="601"/>
    </w:pPr>
    <w:rPr>
      <w:rFonts w:ascii="Arial Black" w:hAnsi="Arial Black"/>
      <w:spacing w:val="-70"/>
      <w:kern w:val="28"/>
      <w:sz w:val="80"/>
      <w:szCs w:val="20"/>
    </w:rPr>
  </w:style>
  <w:style w:type="paragraph" w:customStyle="1" w:styleId="command">
    <w:name w:val="command"/>
    <w:basedOn w:val="Normal"/>
    <w:rsid w:val="005E1B08"/>
    <w:pPr>
      <w:ind w:left="2592"/>
    </w:pPr>
    <w:rPr>
      <w:rFonts w:ascii="Courier New" w:hAnsi="Courier New"/>
      <w:b/>
      <w:sz w:val="20"/>
    </w:rPr>
  </w:style>
  <w:style w:type="paragraph" w:customStyle="1" w:styleId="Heading">
    <w:name w:val="Heading"/>
    <w:basedOn w:val="BodyText2"/>
    <w:next w:val="BodyText2"/>
    <w:autoRedefine/>
    <w:rsid w:val="00C244E5"/>
    <w:pPr>
      <w:spacing w:before="120" w:line="360" w:lineRule="auto"/>
    </w:pPr>
    <w:rPr>
      <w:rFonts w:ascii="Arial Narrow" w:hAnsi="Arial Narrow" w:cs="Tahoma"/>
      <w:b/>
      <w:color w:val="E31837"/>
      <w:sz w:val="26"/>
    </w:rPr>
  </w:style>
  <w:style w:type="paragraph" w:customStyle="1" w:styleId="tablecontents">
    <w:name w:val="table_contents"/>
    <w:basedOn w:val="Normal"/>
    <w:rsid w:val="005E1B08"/>
    <w:rPr>
      <w:rFonts w:ascii="Arial" w:hAnsi="Arial"/>
      <w:sz w:val="22"/>
      <w:szCs w:val="20"/>
      <w:lang w:val="en-GB"/>
    </w:rPr>
  </w:style>
  <w:style w:type="paragraph" w:customStyle="1" w:styleId="Bodytextforrestriction">
    <w:name w:val="Body text for restriction"/>
    <w:basedOn w:val="Normal"/>
    <w:next w:val="Normal"/>
    <w:rsid w:val="005E1B08"/>
    <w:pPr>
      <w:spacing w:line="360" w:lineRule="auto"/>
    </w:pPr>
    <w:rPr>
      <w:rFonts w:ascii="Arial" w:hAnsi="Arial"/>
      <w:sz w:val="18"/>
    </w:rPr>
  </w:style>
  <w:style w:type="paragraph" w:customStyle="1" w:styleId="TableHeader">
    <w:name w:val="Table Header"/>
    <w:basedOn w:val="Normal"/>
    <w:rsid w:val="005E1B08"/>
    <w:pPr>
      <w:spacing w:before="60"/>
      <w:jc w:val="center"/>
    </w:pPr>
    <w:rPr>
      <w:rFonts w:ascii="Arial" w:hAnsi="Arial"/>
      <w:b/>
      <w:spacing w:val="-5"/>
      <w:sz w:val="22"/>
      <w:szCs w:val="20"/>
    </w:rPr>
  </w:style>
  <w:style w:type="paragraph" w:styleId="BodyText20">
    <w:name w:val="Body Text 2"/>
    <w:basedOn w:val="Normal"/>
    <w:rsid w:val="005E1B08"/>
    <w:rPr>
      <w:rFonts w:ascii="Arial Narrow" w:hAnsi="Arial Narrow"/>
      <w:b/>
      <w:bCs/>
      <w:color w:val="FFFFFF"/>
    </w:rPr>
  </w:style>
  <w:style w:type="paragraph" w:styleId="BodyTextIndent2">
    <w:name w:val="Body Text Indent 2"/>
    <w:aliases w:val="Body Text Indent 2 Char"/>
    <w:basedOn w:val="Normal"/>
    <w:rsid w:val="005E1B08"/>
    <w:pPr>
      <w:spacing w:before="120" w:after="120" w:line="480" w:lineRule="auto"/>
      <w:ind w:left="360"/>
    </w:pPr>
    <w:rPr>
      <w:rFonts w:ascii="Arial" w:hAnsi="Arial"/>
      <w:sz w:val="18"/>
    </w:rPr>
  </w:style>
  <w:style w:type="paragraph" w:styleId="TableofAuthorities">
    <w:name w:val="table of authorities"/>
    <w:basedOn w:val="Normal"/>
    <w:next w:val="Normal"/>
    <w:rsid w:val="005E1B08"/>
    <w:pPr>
      <w:spacing w:before="120" w:after="120"/>
      <w:jc w:val="center"/>
    </w:pPr>
    <w:rPr>
      <w:rFonts w:ascii="Arial" w:hAnsi="Arial" w:cs="Arial"/>
      <w:b/>
      <w:sz w:val="16"/>
      <w:szCs w:val="14"/>
    </w:rPr>
  </w:style>
  <w:style w:type="paragraph" w:styleId="Signature">
    <w:name w:val="Signature"/>
    <w:basedOn w:val="Normal"/>
    <w:rsid w:val="005E1B08"/>
    <w:pPr>
      <w:spacing w:before="60" w:after="60"/>
      <w:jc w:val="right"/>
    </w:pPr>
    <w:rPr>
      <w:rFonts w:ascii="Arial" w:hAnsi="Arial" w:cs="Arial"/>
      <w:bCs/>
      <w:i/>
      <w:sz w:val="15"/>
      <w:szCs w:val="16"/>
    </w:rPr>
  </w:style>
  <w:style w:type="paragraph" w:styleId="CommentText">
    <w:name w:val="annotation text"/>
    <w:basedOn w:val="Normal"/>
    <w:link w:val="CommentTextChar"/>
    <w:rsid w:val="005E1B08"/>
    <w:pPr>
      <w:jc w:val="both"/>
    </w:pPr>
    <w:rPr>
      <w:rFonts w:ascii="Arial" w:hAnsi="Arial" w:cs="Arial"/>
      <w:sz w:val="20"/>
      <w:szCs w:val="20"/>
    </w:rPr>
  </w:style>
  <w:style w:type="character" w:customStyle="1" w:styleId="CommentTextChar">
    <w:name w:val="Comment Text Char"/>
    <w:basedOn w:val="DefaultParagraphFont"/>
    <w:link w:val="CommentText"/>
    <w:rsid w:val="00F62BAE"/>
    <w:rPr>
      <w:rFonts w:ascii="Arial" w:hAnsi="Arial" w:cs="Arial"/>
    </w:rPr>
  </w:style>
  <w:style w:type="character" w:styleId="CommentReference">
    <w:name w:val="annotation reference"/>
    <w:basedOn w:val="DefaultParagraphFont"/>
    <w:rsid w:val="005E1B08"/>
    <w:rPr>
      <w:sz w:val="16"/>
      <w:szCs w:val="16"/>
    </w:rPr>
  </w:style>
  <w:style w:type="paragraph" w:customStyle="1" w:styleId="bodytextlistbullet2">
    <w:name w:val="body text list bullet 2"/>
    <w:basedOn w:val="ListBullet2"/>
    <w:rsid w:val="00866163"/>
    <w:pPr>
      <w:numPr>
        <w:numId w:val="0"/>
      </w:numPr>
      <w:tabs>
        <w:tab w:val="left" w:pos="1440"/>
      </w:tabs>
      <w:ind w:left="720"/>
    </w:pPr>
  </w:style>
  <w:style w:type="paragraph" w:styleId="TOAHeading">
    <w:name w:val="toa heading"/>
    <w:basedOn w:val="Normal"/>
    <w:next w:val="Normal"/>
    <w:rsid w:val="005E1B08"/>
    <w:pPr>
      <w:spacing w:before="120"/>
    </w:pPr>
    <w:rPr>
      <w:rFonts w:ascii="Arial" w:hAnsi="Arial" w:cs="Arial"/>
      <w:b/>
      <w:bCs/>
    </w:rPr>
  </w:style>
  <w:style w:type="paragraph" w:customStyle="1" w:styleId="bodytextlistbullet3">
    <w:name w:val="body text list bullet 3"/>
    <w:basedOn w:val="ListBullet3"/>
    <w:rsid w:val="00866163"/>
    <w:pPr>
      <w:numPr>
        <w:numId w:val="0"/>
      </w:numPr>
      <w:ind w:left="1080"/>
    </w:pPr>
  </w:style>
  <w:style w:type="paragraph" w:customStyle="1" w:styleId="bodytextlistbullet1">
    <w:name w:val="body text list bullet1"/>
    <w:basedOn w:val="BodyText2"/>
    <w:rsid w:val="00866163"/>
    <w:pPr>
      <w:numPr>
        <w:numId w:val="0"/>
      </w:numPr>
      <w:tabs>
        <w:tab w:val="left" w:pos="1008"/>
      </w:tabs>
      <w:ind w:left="360"/>
    </w:pPr>
  </w:style>
  <w:style w:type="paragraph" w:customStyle="1" w:styleId="Reference">
    <w:name w:val="Reference"/>
    <w:basedOn w:val="ManualName"/>
    <w:rsid w:val="005E1B08"/>
    <w:pPr>
      <w:ind w:left="864" w:hanging="864"/>
    </w:pPr>
    <w:rPr>
      <w:sz w:val="16"/>
    </w:rPr>
  </w:style>
  <w:style w:type="paragraph" w:styleId="BalloonText">
    <w:name w:val="Balloon Text"/>
    <w:basedOn w:val="Normal"/>
    <w:link w:val="BalloonTextChar"/>
    <w:uiPriority w:val="99"/>
    <w:rsid w:val="003D3FD5"/>
    <w:rPr>
      <w:rFonts w:ascii="Tahoma" w:hAnsi="Tahoma" w:cs="Tahoma"/>
      <w:sz w:val="16"/>
      <w:szCs w:val="16"/>
    </w:rPr>
  </w:style>
  <w:style w:type="character" w:customStyle="1" w:styleId="BalloonTextChar">
    <w:name w:val="Balloon Text Char"/>
    <w:basedOn w:val="DefaultParagraphFont"/>
    <w:link w:val="BalloonText"/>
    <w:uiPriority w:val="99"/>
    <w:rsid w:val="00F62BAE"/>
    <w:rPr>
      <w:rFonts w:ascii="Tahoma" w:hAnsi="Tahoma" w:cs="Tahoma"/>
      <w:sz w:val="16"/>
      <w:szCs w:val="16"/>
    </w:rPr>
  </w:style>
  <w:style w:type="paragraph" w:styleId="DocumentMap">
    <w:name w:val="Document Map"/>
    <w:basedOn w:val="Normal"/>
    <w:link w:val="DocumentMapChar"/>
    <w:uiPriority w:val="99"/>
    <w:rsid w:val="004D258D"/>
    <w:rPr>
      <w:rFonts w:ascii="Tahoma" w:hAnsi="Tahoma" w:cs="Tahoma"/>
      <w:sz w:val="16"/>
      <w:szCs w:val="16"/>
    </w:rPr>
  </w:style>
  <w:style w:type="character" w:customStyle="1" w:styleId="DocumentMapChar">
    <w:name w:val="Document Map Char"/>
    <w:basedOn w:val="DefaultParagraphFont"/>
    <w:link w:val="DocumentMap"/>
    <w:uiPriority w:val="99"/>
    <w:rsid w:val="00F62BAE"/>
    <w:rPr>
      <w:rFonts w:ascii="Tahoma" w:hAnsi="Tahoma" w:cs="Tahoma"/>
      <w:sz w:val="16"/>
      <w:szCs w:val="16"/>
    </w:rPr>
  </w:style>
  <w:style w:type="paragraph" w:styleId="ListNumber">
    <w:name w:val="List Number"/>
    <w:basedOn w:val="Normal"/>
    <w:uiPriority w:val="99"/>
    <w:semiHidden/>
    <w:rsid w:val="007F7BA3"/>
    <w:pPr>
      <w:numPr>
        <w:numId w:val="15"/>
      </w:numPr>
      <w:contextualSpacing/>
    </w:pPr>
    <w:rPr>
      <w:rFonts w:ascii="Arial" w:hAnsi="Arial" w:cs="Arial"/>
      <w:color w:val="E31837"/>
      <w:sz w:val="20"/>
      <w:szCs w:val="20"/>
    </w:rPr>
  </w:style>
  <w:style w:type="paragraph" w:styleId="ListNumber2">
    <w:name w:val="List Number 2"/>
    <w:basedOn w:val="Normal"/>
    <w:uiPriority w:val="99"/>
    <w:semiHidden/>
    <w:rsid w:val="007F7BA3"/>
    <w:pPr>
      <w:numPr>
        <w:numId w:val="16"/>
      </w:numPr>
      <w:ind w:left="720"/>
      <w:contextualSpacing/>
    </w:pPr>
    <w:rPr>
      <w:rFonts w:ascii="Arial" w:hAnsi="Arial" w:cs="Arial"/>
      <w:color w:val="E31837"/>
      <w:sz w:val="20"/>
      <w:szCs w:val="20"/>
    </w:rPr>
  </w:style>
  <w:style w:type="paragraph" w:styleId="ListNumber3">
    <w:name w:val="List Number 3"/>
    <w:basedOn w:val="Normal"/>
    <w:uiPriority w:val="99"/>
    <w:semiHidden/>
    <w:rsid w:val="007F7BA3"/>
    <w:pPr>
      <w:numPr>
        <w:numId w:val="1"/>
      </w:numPr>
      <w:tabs>
        <w:tab w:val="clear" w:pos="2232"/>
        <w:tab w:val="num" w:pos="990"/>
      </w:tabs>
      <w:ind w:left="1080" w:hanging="270"/>
      <w:contextualSpacing/>
    </w:pPr>
    <w:rPr>
      <w:rFonts w:ascii="Arial" w:hAnsi="Arial" w:cs="Arial"/>
      <w:sz w:val="20"/>
      <w:szCs w:val="20"/>
    </w:rPr>
  </w:style>
  <w:style w:type="paragraph" w:customStyle="1" w:styleId="Number1">
    <w:name w:val="Number1"/>
    <w:basedOn w:val="BodyText2"/>
    <w:qFormat/>
    <w:rsid w:val="001466D8"/>
    <w:pPr>
      <w:numPr>
        <w:ilvl w:val="1"/>
      </w:numPr>
    </w:pPr>
  </w:style>
  <w:style w:type="paragraph" w:customStyle="1" w:styleId="Number2">
    <w:name w:val="Number2"/>
    <w:basedOn w:val="BodyText2"/>
    <w:qFormat/>
    <w:rsid w:val="005C1839"/>
    <w:pPr>
      <w:numPr>
        <w:ilvl w:val="2"/>
      </w:numPr>
    </w:pPr>
  </w:style>
  <w:style w:type="paragraph" w:customStyle="1" w:styleId="Number3">
    <w:name w:val="Number3"/>
    <w:basedOn w:val="BodyText2"/>
    <w:qFormat/>
    <w:rsid w:val="003C0606"/>
    <w:pPr>
      <w:numPr>
        <w:ilvl w:val="3"/>
      </w:numPr>
    </w:pPr>
  </w:style>
  <w:style w:type="character" w:styleId="FootnoteReference">
    <w:name w:val="footnote reference"/>
    <w:basedOn w:val="DefaultParagraphFont"/>
    <w:uiPriority w:val="99"/>
    <w:rsid w:val="002033A8"/>
    <w:rPr>
      <w:vertAlign w:val="superscript"/>
    </w:rPr>
  </w:style>
  <w:style w:type="paragraph" w:styleId="BodyText3">
    <w:name w:val="Body Text 3"/>
    <w:basedOn w:val="Normal"/>
    <w:link w:val="BodyText3Char"/>
    <w:uiPriority w:val="99"/>
    <w:unhideWhenUsed/>
    <w:rsid w:val="0094056D"/>
    <w:pPr>
      <w:spacing w:after="120" w:line="276" w:lineRule="auto"/>
    </w:pPr>
    <w:rPr>
      <w:rFonts w:asciiTheme="minorHAnsi" w:eastAsiaTheme="minorHAnsi" w:hAnsiTheme="minorHAnsi" w:cstheme="minorBidi"/>
      <w:sz w:val="16"/>
      <w:szCs w:val="16"/>
    </w:rPr>
  </w:style>
  <w:style w:type="character" w:customStyle="1" w:styleId="BodyText3Char">
    <w:name w:val="Body Text 3 Char"/>
    <w:basedOn w:val="DefaultParagraphFont"/>
    <w:link w:val="BodyText3"/>
    <w:uiPriority w:val="99"/>
    <w:rsid w:val="0094056D"/>
    <w:rPr>
      <w:rFonts w:asciiTheme="minorHAnsi" w:eastAsiaTheme="minorHAnsi" w:hAnsiTheme="minorHAnsi" w:cstheme="minorBidi"/>
      <w:sz w:val="16"/>
      <w:szCs w:val="16"/>
    </w:rPr>
  </w:style>
  <w:style w:type="table" w:styleId="TableGrid">
    <w:name w:val="Table Grid"/>
    <w:aliases w:val="Mahindra Table"/>
    <w:basedOn w:val="TableNormal"/>
    <w:uiPriority w:val="59"/>
    <w:rsid w:val="00AA3C5A"/>
    <w:tblPr>
      <w:tblStyleRowBandSize w:val="1"/>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0" w:type="dxa"/>
        <w:left w:w="108" w:type="dxa"/>
        <w:bottom w:w="0" w:type="dxa"/>
        <w:right w:w="108" w:type="dxa"/>
      </w:tblCellMar>
    </w:tblPr>
    <w:tcPr>
      <w:shd w:val="clear" w:color="auto" w:fill="595959" w:themeFill="text1" w:themeFillTint="A6"/>
    </w:tcPr>
    <w:tblStylePr w:type="firstRow">
      <w:rPr>
        <w:rFonts w:ascii="Arial" w:hAnsi="Arial"/>
        <w:b/>
        <w:color w:val="FFFFFF" w:themeColor="background1"/>
        <w:sz w:val="18"/>
      </w:rPr>
      <w:tblPr/>
      <w:tcPr>
        <w:shd w:val="clear" w:color="auto" w:fill="E31837"/>
      </w:tcPr>
    </w:tblStylePr>
    <w:tblStylePr w:type="band1Horz">
      <w:pPr>
        <w:jc w:val="left"/>
      </w:pPr>
      <w:rPr>
        <w:rFonts w:ascii="Arial" w:hAnsi="Arial"/>
        <w:sz w:val="18"/>
      </w:rPr>
      <w:tblPr/>
      <w:tcPr>
        <w:shd w:val="clear" w:color="auto" w:fill="FFFFFF" w:themeFill="background1"/>
      </w:tcPr>
    </w:tblStylePr>
    <w:tblStylePr w:type="band2Horz">
      <w:tblPr/>
      <w:tcPr>
        <w:shd w:val="clear" w:color="auto" w:fill="D9D9D9" w:themeFill="background1" w:themeFillShade="D9"/>
      </w:tcPr>
    </w:tblStylePr>
  </w:style>
  <w:style w:type="character" w:customStyle="1" w:styleId="TableColumnLabelsChar">
    <w:name w:val="Table Column Labels Char"/>
    <w:basedOn w:val="DefaultParagraphFont"/>
    <w:link w:val="TableColumnLabels"/>
    <w:rsid w:val="00DC3317"/>
    <w:rPr>
      <w:rFonts w:ascii="Arial Bold" w:eastAsiaTheme="minorEastAsia" w:hAnsi="Arial Bold"/>
      <w:b/>
      <w:bCs/>
      <w:color w:val="FFFFFF"/>
      <w:spacing w:val="-5"/>
    </w:rPr>
  </w:style>
  <w:style w:type="paragraph" w:styleId="ListNumber4">
    <w:name w:val="List Number 4"/>
    <w:basedOn w:val="Normal"/>
    <w:uiPriority w:val="99"/>
    <w:semiHidden/>
    <w:rsid w:val="00F44878"/>
    <w:pPr>
      <w:numPr>
        <w:numId w:val="11"/>
      </w:numPr>
      <w:contextualSpacing/>
    </w:pPr>
  </w:style>
  <w:style w:type="character" w:customStyle="1" w:styleId="BodyText2Char">
    <w:name w:val="BodyText2 Char"/>
    <w:basedOn w:val="DefaultParagraphFont"/>
    <w:rsid w:val="00F74C62"/>
    <w:rPr>
      <w:rFonts w:ascii="Arial" w:hAnsi="Arial"/>
      <w:szCs w:val="24"/>
    </w:rPr>
  </w:style>
  <w:style w:type="character" w:customStyle="1" w:styleId="FigureCaptionChar1">
    <w:name w:val="Figure Caption Char1"/>
    <w:basedOn w:val="DefaultParagraphFont"/>
    <w:link w:val="FigureCaption"/>
    <w:rsid w:val="00937E25"/>
    <w:rPr>
      <w:rFonts w:ascii="Arial" w:hAnsi="Arial"/>
      <w:b/>
      <w:bCs/>
      <w:color w:val="FFFFFF" w:themeColor="background1"/>
      <w:sz w:val="18"/>
      <w:u w:val="single"/>
    </w:rPr>
  </w:style>
  <w:style w:type="character" w:customStyle="1" w:styleId="NoteHeadingChar">
    <w:name w:val="Note Heading Char"/>
    <w:basedOn w:val="DefaultParagraphFont"/>
    <w:link w:val="NoteHeading"/>
    <w:rsid w:val="00E50C3B"/>
    <w:rPr>
      <w:rFonts w:ascii="Arial Narrow" w:eastAsia="Arial Unicode MS" w:hAnsi="Arial Narrow"/>
      <w:bCs/>
      <w:color w:val="000000"/>
      <w:szCs w:val="24"/>
    </w:rPr>
  </w:style>
  <w:style w:type="character" w:customStyle="1" w:styleId="HeaderChar">
    <w:name w:val="Header Char"/>
    <w:aliases w:val="index Char,ho Char,header odd Char,page-header Char,ph Char"/>
    <w:basedOn w:val="DefaultParagraphFont"/>
    <w:link w:val="Header"/>
    <w:uiPriority w:val="99"/>
    <w:rsid w:val="00E50C3B"/>
    <w:rPr>
      <w:rFonts w:ascii="Tahoma" w:hAnsi="Tahoma"/>
      <w:b/>
      <w:szCs w:val="24"/>
    </w:rPr>
  </w:style>
  <w:style w:type="paragraph" w:customStyle="1" w:styleId="Example">
    <w:name w:val="Example"/>
    <w:basedOn w:val="Header"/>
    <w:qFormat/>
    <w:rsid w:val="00E50C3B"/>
    <w:pPr>
      <w:shd w:val="clear" w:color="auto" w:fill="F2F2F2"/>
    </w:pPr>
    <w:rPr>
      <w:rFonts w:ascii="Courier New" w:eastAsia="Calibri" w:hAnsi="Courier New" w:cs="Courier New"/>
      <w:b w:val="0"/>
    </w:rPr>
  </w:style>
  <w:style w:type="character" w:customStyle="1" w:styleId="TablecontentChar">
    <w:name w:val="Table content Char"/>
    <w:basedOn w:val="DefaultParagraphFont"/>
    <w:link w:val="Tablecontent"/>
    <w:rsid w:val="00DC3317"/>
    <w:rPr>
      <w:rFonts w:ascii="Arial" w:hAnsi="Arial"/>
      <w:sz w:val="18"/>
      <w:szCs w:val="24"/>
    </w:rPr>
  </w:style>
  <w:style w:type="paragraph" w:customStyle="1" w:styleId="SampleOutput">
    <w:name w:val="Sample Output"/>
    <w:basedOn w:val="Code"/>
    <w:qFormat/>
    <w:rsid w:val="004D5676"/>
    <w:pPr>
      <w:shd w:val="clear" w:color="auto" w:fill="F2F2F2"/>
      <w:ind w:left="353"/>
      <w:jc w:val="left"/>
    </w:pPr>
  </w:style>
  <w:style w:type="paragraph" w:customStyle="1" w:styleId="MahindraSubheading">
    <w:name w:val="Mahindra Subheading"/>
    <w:basedOn w:val="Normal"/>
    <w:next w:val="Heading2"/>
    <w:link w:val="MahindraSubheadingChar"/>
    <w:qFormat/>
    <w:rsid w:val="00EA7B32"/>
    <w:pPr>
      <w:spacing w:after="200" w:line="276" w:lineRule="auto"/>
    </w:pPr>
    <w:rPr>
      <w:rFonts w:asciiTheme="majorHAnsi" w:eastAsia="Calibri" w:hAnsiTheme="majorHAnsi"/>
      <w:b/>
      <w:color w:val="EEECE1" w:themeColor="background2"/>
      <w:sz w:val="28"/>
      <w:szCs w:val="28"/>
    </w:rPr>
  </w:style>
  <w:style w:type="character" w:customStyle="1" w:styleId="MahindraSubheadingChar">
    <w:name w:val="Mahindra Subheading Char"/>
    <w:basedOn w:val="DefaultParagraphFont"/>
    <w:link w:val="MahindraSubheading"/>
    <w:rsid w:val="00EA7B32"/>
    <w:rPr>
      <w:rFonts w:asciiTheme="majorHAnsi" w:eastAsia="Calibri" w:hAnsiTheme="majorHAnsi"/>
      <w:b/>
      <w:color w:val="EEECE1" w:themeColor="background2"/>
      <w:sz w:val="28"/>
      <w:szCs w:val="28"/>
    </w:rPr>
  </w:style>
  <w:style w:type="table" w:styleId="MediumList2-Accent1">
    <w:name w:val="Medium List 2 Accent 1"/>
    <w:basedOn w:val="TableNormal"/>
    <w:uiPriority w:val="66"/>
    <w:rsid w:val="005F035A"/>
    <w:rPr>
      <w:rFonts w:asciiTheme="majorHAnsi" w:eastAsiaTheme="majorEastAsia" w:hAnsiTheme="majorHAnsi" w:cstheme="majorBidi"/>
      <w:color w:val="000000" w:themeColor="text1"/>
      <w:sz w:val="22"/>
      <w:szCs w:val="22"/>
      <w:lang w:bidi="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LightList1">
    <w:name w:val="Light List1"/>
    <w:basedOn w:val="TableNormal"/>
    <w:uiPriority w:val="61"/>
    <w:rsid w:val="005F035A"/>
    <w:rPr>
      <w:rFonts w:asciiTheme="minorHAnsi" w:eastAsiaTheme="minorEastAsia" w:hAnsiTheme="minorHAnsi" w:cstheme="minorBidi"/>
      <w:sz w:val="22"/>
      <w:szCs w:val="22"/>
      <w:lang w:bidi="en-U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MediumShading1-Accent3">
    <w:name w:val="Medium Shading 1 Accent 3"/>
    <w:basedOn w:val="TableNormal"/>
    <w:uiPriority w:val="63"/>
    <w:rsid w:val="005F035A"/>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paragraph" w:styleId="TOCHeading">
    <w:name w:val="TOC Heading"/>
    <w:basedOn w:val="Heading1"/>
    <w:next w:val="Normal"/>
    <w:uiPriority w:val="39"/>
    <w:unhideWhenUsed/>
    <w:qFormat/>
    <w:rsid w:val="00ED554F"/>
    <w:pPr>
      <w:keepLines/>
      <w:numPr>
        <w:numId w:val="0"/>
      </w:numPr>
      <w:spacing w:before="480" w:line="276" w:lineRule="auto"/>
      <w:outlineLvl w:val="9"/>
    </w:pPr>
    <w:rPr>
      <w:rFonts w:asciiTheme="majorHAnsi" w:eastAsiaTheme="majorEastAsia" w:hAnsiTheme="majorHAnsi" w:cstheme="majorBidi"/>
      <w:color w:val="365F91" w:themeColor="accent1" w:themeShade="BF"/>
      <w:spacing w:val="0"/>
      <w:kern w:val="0"/>
      <w:position w:val="0"/>
      <w:sz w:val="28"/>
      <w:szCs w:val="28"/>
    </w:rPr>
  </w:style>
  <w:style w:type="table" w:styleId="MediumList1-Accent4">
    <w:name w:val="Medium List 1 Accent 4"/>
    <w:basedOn w:val="TableNormal"/>
    <w:uiPriority w:val="65"/>
    <w:rsid w:val="00D6028E"/>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ColorfulList-Accent4">
    <w:name w:val="Colorful List Accent 4"/>
    <w:basedOn w:val="TableNormal"/>
    <w:uiPriority w:val="72"/>
    <w:rsid w:val="00437963"/>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paragraph" w:styleId="ListContinue">
    <w:name w:val="List Continue"/>
    <w:basedOn w:val="Normal"/>
    <w:uiPriority w:val="99"/>
    <w:rsid w:val="007F7BA3"/>
    <w:pPr>
      <w:spacing w:after="120"/>
      <w:ind w:left="360"/>
      <w:contextualSpacing/>
    </w:pPr>
  </w:style>
  <w:style w:type="paragraph" w:styleId="ListContinue2">
    <w:name w:val="List Continue 2"/>
    <w:basedOn w:val="Normal"/>
    <w:uiPriority w:val="99"/>
    <w:rsid w:val="007F7BA3"/>
    <w:pPr>
      <w:spacing w:after="120"/>
      <w:ind w:left="720"/>
      <w:contextualSpacing/>
    </w:pPr>
  </w:style>
  <w:style w:type="paragraph" w:styleId="ListContinue3">
    <w:name w:val="List Continue 3"/>
    <w:basedOn w:val="Normal"/>
    <w:uiPriority w:val="99"/>
    <w:rsid w:val="007F7BA3"/>
    <w:pPr>
      <w:spacing w:after="120"/>
      <w:ind w:left="1080"/>
      <w:contextualSpacing/>
    </w:pPr>
  </w:style>
  <w:style w:type="character" w:customStyle="1" w:styleId="FooterChar">
    <w:name w:val="Footer Char"/>
    <w:basedOn w:val="DefaultParagraphFont"/>
    <w:link w:val="Footer"/>
    <w:uiPriority w:val="99"/>
    <w:rsid w:val="00D11CE8"/>
    <w:rPr>
      <w:rFonts w:ascii="Tahoma" w:hAnsi="Tahoma"/>
      <w:b/>
      <w:szCs w:val="24"/>
    </w:rPr>
  </w:style>
  <w:style w:type="paragraph" w:styleId="ListParagraph">
    <w:name w:val="List Paragraph"/>
    <w:basedOn w:val="Normal"/>
    <w:uiPriority w:val="99"/>
    <w:qFormat/>
    <w:rsid w:val="00A37F5F"/>
    <w:pPr>
      <w:ind w:left="720"/>
    </w:pPr>
  </w:style>
  <w:style w:type="paragraph" w:styleId="NoSpacing">
    <w:name w:val="No Spacing"/>
    <w:uiPriority w:val="1"/>
    <w:qFormat/>
    <w:rsid w:val="006C5008"/>
    <w:rPr>
      <w:rFonts w:ascii="Calibri" w:eastAsia="Calibri" w:hAnsi="Calibri"/>
      <w:sz w:val="22"/>
      <w:szCs w:val="22"/>
    </w:rPr>
  </w:style>
  <w:style w:type="paragraph" w:styleId="NormalWeb">
    <w:name w:val="Normal (Web)"/>
    <w:basedOn w:val="Normal"/>
    <w:uiPriority w:val="99"/>
    <w:semiHidden/>
    <w:unhideWhenUsed/>
    <w:rsid w:val="00EB3E30"/>
    <w:pPr>
      <w:spacing w:after="200" w:line="276" w:lineRule="auto"/>
    </w:pPr>
  </w:style>
  <w:style w:type="character" w:customStyle="1" w:styleId="apple-converted-space">
    <w:name w:val="apple-converted-space"/>
    <w:basedOn w:val="DefaultParagraphFont"/>
    <w:rsid w:val="00EB3E3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Number" w:semiHidden="0" w:unhideWhenUsed="0"/>
    <w:lsdException w:name="List 4" w:semiHidden="0" w:unhideWhenUsed="0"/>
    <w:lsdException w:name="List 5" w:semiHidden="0" w:unhideWhenUsed="0"/>
    <w:lsdException w:name="List Bullet 2" w:uiPriority="0"/>
    <w:lsdException w:name="Title" w:semiHidden="0" w:uiPriority="10" w:unhideWhenUsed="0" w:qFormat="1"/>
    <w:lsdException w:name="Signature" w:uiPriority="0"/>
    <w:lsdException w:name="Default Paragraph Font" w:uiPriority="1"/>
    <w:lsdException w:name="Body Text" w:uiPriority="0"/>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Note Heading"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44DFB"/>
    <w:rPr>
      <w:sz w:val="24"/>
      <w:szCs w:val="24"/>
    </w:rPr>
  </w:style>
  <w:style w:type="paragraph" w:styleId="Heading1">
    <w:name w:val="heading 1"/>
    <w:aliases w:val="H1,1,h1,Header 1,II+,I,ChapterTitle,No numbers,69%,Attribute Heading 1,Para1,h11,h12,L1,Head1,Heading apps,Deepa1,Section Heading,R1,H11,Numbered,Qc1,h,Head 1 (Chapter heading),l1,Titre§,Section Head,E1,Level 1,l11,Head 1 (Chapter heading)1"/>
    <w:basedOn w:val="Normal"/>
    <w:next w:val="Normal"/>
    <w:uiPriority w:val="9"/>
    <w:qFormat/>
    <w:rsid w:val="0094140E"/>
    <w:pPr>
      <w:keepNext/>
      <w:numPr>
        <w:numId w:val="8"/>
      </w:numPr>
      <w:spacing w:before="120"/>
      <w:outlineLvl w:val="0"/>
    </w:pPr>
    <w:rPr>
      <w:rFonts w:ascii="Arial" w:hAnsi="Arial" w:cs="Arial"/>
      <w:b/>
      <w:bCs/>
      <w:color w:val="E31837"/>
      <w:spacing w:val="38"/>
      <w:kern w:val="32"/>
      <w:position w:val="6"/>
      <w:sz w:val="64"/>
      <w:szCs w:val="32"/>
    </w:rPr>
  </w:style>
  <w:style w:type="paragraph" w:styleId="Heading2">
    <w:name w:val="heading 2"/>
    <w:basedOn w:val="Heading1"/>
    <w:next w:val="BodyText2"/>
    <w:autoRedefine/>
    <w:qFormat/>
    <w:rsid w:val="00BA3A0D"/>
    <w:pPr>
      <w:numPr>
        <w:ilvl w:val="1"/>
      </w:numPr>
      <w:tabs>
        <w:tab w:val="clear" w:pos="2160"/>
        <w:tab w:val="num" w:pos="720"/>
      </w:tabs>
      <w:spacing w:before="240" w:after="240"/>
      <w:jc w:val="both"/>
      <w:outlineLvl w:val="1"/>
    </w:pPr>
    <w:rPr>
      <w:bCs w:val="0"/>
      <w:iCs/>
      <w:spacing w:val="20"/>
      <w:sz w:val="32"/>
      <w:szCs w:val="28"/>
    </w:rPr>
  </w:style>
  <w:style w:type="paragraph" w:styleId="Heading3">
    <w:name w:val="heading 3"/>
    <w:basedOn w:val="Heading2"/>
    <w:next w:val="BodyText2"/>
    <w:autoRedefine/>
    <w:qFormat/>
    <w:rsid w:val="00190C1A"/>
    <w:pPr>
      <w:numPr>
        <w:ilvl w:val="2"/>
      </w:numPr>
      <w:tabs>
        <w:tab w:val="left" w:pos="900"/>
      </w:tabs>
      <w:ind w:left="0"/>
      <w:outlineLvl w:val="2"/>
    </w:pPr>
    <w:rPr>
      <w:bCs/>
      <w:sz w:val="28"/>
      <w:szCs w:val="26"/>
    </w:rPr>
  </w:style>
  <w:style w:type="paragraph" w:styleId="Heading4">
    <w:name w:val="heading 4"/>
    <w:basedOn w:val="Heading3"/>
    <w:next w:val="Normal"/>
    <w:autoRedefine/>
    <w:qFormat/>
    <w:rsid w:val="005E1B08"/>
    <w:pPr>
      <w:numPr>
        <w:ilvl w:val="0"/>
        <w:numId w:val="0"/>
      </w:numPr>
      <w:jc w:val="right"/>
      <w:outlineLvl w:val="3"/>
    </w:pPr>
    <w:rPr>
      <w:bCs w:val="0"/>
      <w:sz w:val="44"/>
      <w:szCs w:val="28"/>
    </w:rPr>
  </w:style>
  <w:style w:type="paragraph" w:styleId="Heading5">
    <w:name w:val="heading 5"/>
    <w:aliases w:val="h5,Roman list,l5,hm,Table label,mh2,Module heading 2,Head 5,list 5,5,H5,Para5,h51,h52,L5,Level 3 - i"/>
    <w:basedOn w:val="Heading4"/>
    <w:next w:val="BodyText2"/>
    <w:qFormat/>
    <w:rsid w:val="005E1B08"/>
    <w:pPr>
      <w:numPr>
        <w:ilvl w:val="4"/>
        <w:numId w:val="7"/>
      </w:numPr>
      <w:tabs>
        <w:tab w:val="left" w:pos="1152"/>
      </w:tabs>
      <w:outlineLvl w:val="4"/>
    </w:pPr>
    <w:rPr>
      <w:bCs/>
      <w:iCs w:val="0"/>
      <w:szCs w:val="26"/>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Heading6">
    <w:name w:val="heading 6"/>
    <w:aliases w:val="Legal Level 1."/>
    <w:basedOn w:val="Normal"/>
    <w:next w:val="Normal"/>
    <w:qFormat/>
    <w:rsid w:val="005E1B08"/>
    <w:pPr>
      <w:numPr>
        <w:ilvl w:val="5"/>
        <w:numId w:val="7"/>
      </w:numPr>
      <w:spacing w:before="240" w:after="60"/>
      <w:outlineLvl w:val="5"/>
    </w:pPr>
    <w:rPr>
      <w:b/>
      <w:bCs/>
      <w:sz w:val="22"/>
      <w:szCs w:val="22"/>
    </w:rPr>
  </w:style>
  <w:style w:type="paragraph" w:styleId="Heading7">
    <w:name w:val="heading 7"/>
    <w:basedOn w:val="Normal"/>
    <w:next w:val="Normal"/>
    <w:qFormat/>
    <w:rsid w:val="005E1B08"/>
    <w:pPr>
      <w:numPr>
        <w:ilvl w:val="6"/>
        <w:numId w:val="7"/>
      </w:numPr>
      <w:spacing w:before="240" w:after="60"/>
      <w:outlineLvl w:val="6"/>
    </w:pPr>
  </w:style>
  <w:style w:type="paragraph" w:styleId="Heading8">
    <w:name w:val="heading 8"/>
    <w:basedOn w:val="Normal"/>
    <w:next w:val="Normal"/>
    <w:qFormat/>
    <w:rsid w:val="005E1B08"/>
    <w:pPr>
      <w:numPr>
        <w:ilvl w:val="7"/>
        <w:numId w:val="7"/>
      </w:numPr>
      <w:spacing w:before="240" w:after="60"/>
      <w:outlineLvl w:val="7"/>
    </w:pPr>
    <w:rPr>
      <w:i/>
      <w:iCs/>
    </w:rPr>
  </w:style>
  <w:style w:type="paragraph" w:styleId="Heading9">
    <w:name w:val="heading 9"/>
    <w:basedOn w:val="ChapterNo"/>
    <w:next w:val="BodyText"/>
    <w:qFormat/>
    <w:rsid w:val="005E1B08"/>
    <w:pPr>
      <w:numPr>
        <w:ilvl w:val="8"/>
        <w:numId w:val="7"/>
      </w:numPr>
      <w:spacing w:before="240"/>
      <w:outlineLvl w:val="8"/>
    </w:pPr>
    <w:rPr>
      <w:rFonts w:cs="Arial"/>
      <w:sz w:val="56"/>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2">
    <w:name w:val="BodyText2"/>
    <w:basedOn w:val="BodyText"/>
    <w:link w:val="BodyText2Char2"/>
    <w:rsid w:val="005E1B08"/>
    <w:pPr>
      <w:numPr>
        <w:numId w:val="12"/>
      </w:numPr>
    </w:pPr>
  </w:style>
  <w:style w:type="paragraph" w:styleId="BodyText">
    <w:name w:val="Body Text"/>
    <w:aliases w:val="bt,body text,BODY TEXT,t, ändrad,ändreading 6ad,Body3,Remarks,ändrad,body indent,AvtalBrödtext,Bodytext,AvtalBrödtext1,ändrad1,Bodytext1, ändrad1,BODY TEXT1,AvtalBrödtext2,ändrad2,Bodytext2, ändrad2,AvtalBrödtext11,ändrad11,Bodytext11"/>
    <w:basedOn w:val="Normal"/>
    <w:next w:val="BodyText2"/>
    <w:link w:val="BodyTextChar"/>
    <w:rsid w:val="005E1B08"/>
    <w:pPr>
      <w:spacing w:before="60" w:after="60"/>
      <w:jc w:val="both"/>
    </w:pPr>
    <w:rPr>
      <w:rFonts w:ascii="Arial" w:hAnsi="Arial"/>
      <w:sz w:val="20"/>
    </w:rPr>
  </w:style>
  <w:style w:type="character" w:customStyle="1" w:styleId="BodyTextChar">
    <w:name w:val="Body Text Char"/>
    <w:aliases w:val="bt Char,body text Char,BODY TEXT Char,t Char, ändrad Char,ändreading 6ad Char,Body3 Char,Remarks Char,ändrad Char,body indent Char,AvtalBrödtext Char,Bodytext Char,AvtalBrödtext1 Char,ändrad1 Char,Bodytext1 Char, ändrad1 Char,ändrad2 Char"/>
    <w:basedOn w:val="DefaultParagraphFont"/>
    <w:link w:val="BodyText"/>
    <w:rsid w:val="00F62BAE"/>
    <w:rPr>
      <w:rFonts w:ascii="Arial" w:hAnsi="Arial"/>
      <w:szCs w:val="24"/>
    </w:rPr>
  </w:style>
  <w:style w:type="character" w:customStyle="1" w:styleId="BodyText2Char2">
    <w:name w:val="BodyText2 Char2"/>
    <w:basedOn w:val="DefaultParagraphFont"/>
    <w:link w:val="BodyText2"/>
    <w:rsid w:val="00A90053"/>
    <w:rPr>
      <w:rFonts w:ascii="Arial" w:hAnsi="Arial"/>
      <w:szCs w:val="24"/>
    </w:rPr>
  </w:style>
  <w:style w:type="paragraph" w:customStyle="1" w:styleId="ChapterNo">
    <w:name w:val="Chapter No"/>
    <w:basedOn w:val="BodyText"/>
    <w:rsid w:val="005E1B08"/>
    <w:pPr>
      <w:jc w:val="center"/>
    </w:pPr>
    <w:rPr>
      <w:rFonts w:ascii="Comic Sans MS" w:hAnsi="Comic Sans MS" w:cs="Tahoma"/>
      <w:b/>
      <w:bCs/>
      <w:color w:val="000000"/>
      <w:sz w:val="9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TOC1">
    <w:name w:val="toc 1"/>
    <w:basedOn w:val="BodyText"/>
    <w:next w:val="Normal"/>
    <w:autoRedefine/>
    <w:uiPriority w:val="39"/>
    <w:qFormat/>
    <w:rsid w:val="00190C1A"/>
    <w:pPr>
      <w:tabs>
        <w:tab w:val="right" w:leader="dot" w:pos="8789"/>
      </w:tabs>
      <w:spacing w:before="360" w:after="120"/>
      <w:jc w:val="left"/>
    </w:pPr>
    <w:rPr>
      <w:rFonts w:ascii="Arial Narrow" w:hAnsi="Arial Narrow"/>
      <w:b/>
      <w:bCs/>
      <w:noProof/>
      <w:color w:val="333333"/>
      <w:sz w:val="24"/>
      <w:szCs w:val="72"/>
    </w:rPr>
  </w:style>
  <w:style w:type="paragraph" w:styleId="Header">
    <w:name w:val="header"/>
    <w:aliases w:val="index,ho,header odd,page-header,ph"/>
    <w:basedOn w:val="Normal"/>
    <w:link w:val="HeaderChar"/>
    <w:uiPriority w:val="99"/>
    <w:rsid w:val="005E1B08"/>
    <w:pPr>
      <w:tabs>
        <w:tab w:val="center" w:pos="4320"/>
        <w:tab w:val="right" w:pos="8640"/>
      </w:tabs>
      <w:spacing w:after="120"/>
    </w:pPr>
    <w:rPr>
      <w:rFonts w:ascii="Tahoma" w:hAnsi="Tahoma"/>
      <w:b/>
      <w:sz w:val="20"/>
    </w:rPr>
  </w:style>
  <w:style w:type="paragraph" w:customStyle="1" w:styleId="ChapterName">
    <w:name w:val="Chapter Name"/>
    <w:basedOn w:val="Normal"/>
    <w:next w:val="BodyText"/>
    <w:autoRedefine/>
    <w:rsid w:val="00CC66CE"/>
    <w:pPr>
      <w:spacing w:before="240" w:after="240"/>
    </w:pPr>
    <w:rPr>
      <w:rFonts w:ascii="Arial" w:hAnsi="Arial"/>
      <w:b/>
      <w:color w:val="E31837"/>
      <w:spacing w:val="38"/>
      <w:position w:val="6"/>
      <w:sz w:val="44"/>
    </w:rPr>
  </w:style>
  <w:style w:type="paragraph" w:customStyle="1" w:styleId="ListBullet1">
    <w:name w:val="List Bullet 1"/>
    <w:basedOn w:val="BodyText2"/>
    <w:rsid w:val="0094140E"/>
    <w:pPr>
      <w:numPr>
        <w:numId w:val="5"/>
      </w:numPr>
      <w:tabs>
        <w:tab w:val="clear" w:pos="1008"/>
        <w:tab w:val="num" w:pos="360"/>
      </w:tabs>
      <w:ind w:left="360"/>
    </w:pPr>
  </w:style>
  <w:style w:type="paragraph" w:styleId="ListBullet2">
    <w:name w:val="List Bullet 2"/>
    <w:basedOn w:val="ListBullet1"/>
    <w:autoRedefine/>
    <w:rsid w:val="00B25392"/>
    <w:pPr>
      <w:numPr>
        <w:numId w:val="3"/>
      </w:numPr>
      <w:ind w:left="720"/>
    </w:pPr>
  </w:style>
  <w:style w:type="paragraph" w:styleId="ListBullet3">
    <w:name w:val="List Bullet 3"/>
    <w:basedOn w:val="ListBullet2"/>
    <w:rsid w:val="00F979E4"/>
    <w:pPr>
      <w:numPr>
        <w:numId w:val="14"/>
      </w:numPr>
      <w:tabs>
        <w:tab w:val="left" w:pos="2232"/>
      </w:tabs>
    </w:pPr>
  </w:style>
  <w:style w:type="paragraph" w:styleId="TOC2">
    <w:name w:val="toc 2"/>
    <w:basedOn w:val="TOC1"/>
    <w:next w:val="Normal"/>
    <w:autoRedefine/>
    <w:uiPriority w:val="39"/>
    <w:qFormat/>
    <w:rsid w:val="005E1B08"/>
    <w:pPr>
      <w:tabs>
        <w:tab w:val="left" w:pos="720"/>
        <w:tab w:val="right" w:leader="dot" w:pos="9017"/>
      </w:tabs>
      <w:spacing w:before="240"/>
    </w:pPr>
    <w:rPr>
      <w:color w:val="000000"/>
      <w:sz w:val="22"/>
      <w:szCs w:val="32"/>
    </w:rPr>
  </w:style>
  <w:style w:type="paragraph" w:styleId="TOC3">
    <w:name w:val="toc 3"/>
    <w:basedOn w:val="TOC2"/>
    <w:next w:val="Normal"/>
    <w:uiPriority w:val="39"/>
    <w:qFormat/>
    <w:rsid w:val="005E1B08"/>
    <w:pPr>
      <w:spacing w:before="0"/>
      <w:ind w:left="240"/>
    </w:pPr>
    <w:rPr>
      <w:b w:val="0"/>
      <w:bCs w:val="0"/>
    </w:rPr>
  </w:style>
  <w:style w:type="paragraph" w:styleId="TOC4">
    <w:name w:val="toc 4"/>
    <w:basedOn w:val="TOC3"/>
    <w:next w:val="BodyText"/>
    <w:rsid w:val="005E1B08"/>
    <w:pPr>
      <w:ind w:left="480"/>
    </w:pPr>
  </w:style>
  <w:style w:type="paragraph" w:styleId="TOC5">
    <w:name w:val="toc 5"/>
    <w:basedOn w:val="TOC4"/>
    <w:next w:val="Normal"/>
    <w:autoRedefine/>
    <w:rsid w:val="005E1B08"/>
    <w:pPr>
      <w:ind w:left="720"/>
    </w:pPr>
  </w:style>
  <w:style w:type="paragraph" w:styleId="TOC6">
    <w:name w:val="toc 6"/>
    <w:basedOn w:val="Normal"/>
    <w:next w:val="Normal"/>
    <w:autoRedefine/>
    <w:rsid w:val="005E1B08"/>
    <w:pPr>
      <w:ind w:left="960"/>
    </w:pPr>
  </w:style>
  <w:style w:type="paragraph" w:styleId="TOC7">
    <w:name w:val="toc 7"/>
    <w:basedOn w:val="Normal"/>
    <w:next w:val="Normal"/>
    <w:autoRedefine/>
    <w:rsid w:val="005E1B08"/>
    <w:pPr>
      <w:ind w:left="1200"/>
    </w:pPr>
  </w:style>
  <w:style w:type="paragraph" w:styleId="TOC8">
    <w:name w:val="toc 8"/>
    <w:basedOn w:val="Normal"/>
    <w:next w:val="Normal"/>
    <w:autoRedefine/>
    <w:rsid w:val="005E1B08"/>
    <w:pPr>
      <w:ind w:left="1440"/>
    </w:pPr>
  </w:style>
  <w:style w:type="paragraph" w:styleId="TOC9">
    <w:name w:val="toc 9"/>
    <w:basedOn w:val="Normal"/>
    <w:next w:val="Normal"/>
    <w:autoRedefine/>
    <w:rsid w:val="005E1B08"/>
    <w:pPr>
      <w:ind w:left="1680"/>
    </w:pPr>
  </w:style>
  <w:style w:type="character" w:styleId="Hyperlink">
    <w:name w:val="Hyperlink"/>
    <w:basedOn w:val="DefaultParagraphFont"/>
    <w:uiPriority w:val="99"/>
    <w:rsid w:val="005E1B08"/>
    <w:rPr>
      <w:color w:val="0000FF"/>
      <w:u w:val="single"/>
    </w:rPr>
  </w:style>
  <w:style w:type="paragraph" w:customStyle="1" w:styleId="FigureCaption">
    <w:name w:val="Figure Caption"/>
    <w:basedOn w:val="BodyText"/>
    <w:next w:val="BodyText2"/>
    <w:link w:val="FigureCaptionChar1"/>
    <w:autoRedefine/>
    <w:rsid w:val="00937E25"/>
    <w:pPr>
      <w:spacing w:before="120" w:after="240"/>
      <w:jc w:val="center"/>
    </w:pPr>
    <w:rPr>
      <w:b/>
      <w:bCs/>
      <w:color w:val="FFFFFF" w:themeColor="background1"/>
      <w:sz w:val="18"/>
      <w:szCs w:val="20"/>
      <w:u w:val="single"/>
    </w:rPr>
  </w:style>
  <w:style w:type="paragraph" w:styleId="NoteHeading">
    <w:name w:val="Note Heading"/>
    <w:basedOn w:val="Normal"/>
    <w:next w:val="BodyText2"/>
    <w:link w:val="NoteHeadingChar"/>
    <w:autoRedefine/>
    <w:rsid w:val="005E1B08"/>
    <w:pPr>
      <w:numPr>
        <w:numId w:val="9"/>
      </w:numPr>
      <w:pBdr>
        <w:top w:val="single" w:sz="8" w:space="1" w:color="000080"/>
        <w:bottom w:val="single" w:sz="8" w:space="1" w:color="000080"/>
      </w:pBdr>
      <w:jc w:val="both"/>
    </w:pPr>
    <w:rPr>
      <w:rFonts w:ascii="Arial Narrow" w:eastAsia="Arial Unicode MS" w:hAnsi="Arial Narrow"/>
      <w:bCs/>
      <w:color w:val="000000"/>
      <w:sz w:val="20"/>
    </w:rPr>
  </w:style>
  <w:style w:type="paragraph" w:customStyle="1" w:styleId="SectionHead">
    <w:name w:val="SectionHead"/>
    <w:basedOn w:val="Heading1"/>
    <w:next w:val="BodyText"/>
    <w:autoRedefine/>
    <w:rsid w:val="005E1B08"/>
    <w:pPr>
      <w:numPr>
        <w:numId w:val="0"/>
      </w:numPr>
      <w:pBdr>
        <w:bottom w:val="single" w:sz="12" w:space="1" w:color="auto"/>
      </w:pBdr>
      <w:tabs>
        <w:tab w:val="right" w:leader="dot" w:pos="8630"/>
      </w:tabs>
      <w:jc w:val="both"/>
    </w:pPr>
    <w:rPr>
      <w:rFonts w:ascii="Arial Bold" w:hAnsi="Arial Bold"/>
      <w:spacing w:val="28"/>
    </w:rPr>
  </w:style>
  <w:style w:type="paragraph" w:customStyle="1" w:styleId="bodytextforlistnumber">
    <w:name w:val="body text for list number"/>
    <w:basedOn w:val="Normal"/>
    <w:rsid w:val="005E1B08"/>
    <w:pPr>
      <w:ind w:left="1480"/>
      <w:jc w:val="both"/>
    </w:pPr>
    <w:rPr>
      <w:rFonts w:ascii="Arial" w:hAnsi="Arial"/>
      <w:sz w:val="20"/>
    </w:rPr>
  </w:style>
  <w:style w:type="paragraph" w:customStyle="1" w:styleId="Image">
    <w:name w:val="Image"/>
    <w:basedOn w:val="BodyText"/>
    <w:next w:val="FigureCaption"/>
    <w:rsid w:val="005E1B08"/>
    <w:pPr>
      <w:spacing w:before="120" w:after="120"/>
      <w:jc w:val="center"/>
    </w:pPr>
  </w:style>
  <w:style w:type="paragraph" w:styleId="Caption">
    <w:name w:val="caption"/>
    <w:basedOn w:val="FigureCaption"/>
    <w:next w:val="Normal"/>
    <w:autoRedefine/>
    <w:qFormat/>
    <w:rsid w:val="00CA1875"/>
    <w:pPr>
      <w:keepNext/>
      <w:spacing w:before="240" w:after="120"/>
      <w:jc w:val="left"/>
    </w:pPr>
    <w:rPr>
      <w:rFonts w:cs="Arial"/>
      <w:bCs w:val="0"/>
      <w:color w:val="auto"/>
    </w:rPr>
  </w:style>
  <w:style w:type="paragraph" w:styleId="TableofFigures">
    <w:name w:val="table of figures"/>
    <w:basedOn w:val="Normal"/>
    <w:next w:val="Normal"/>
    <w:autoRedefine/>
    <w:uiPriority w:val="99"/>
    <w:rsid w:val="00D11CE8"/>
    <w:pPr>
      <w:tabs>
        <w:tab w:val="right" w:leader="dot" w:pos="8280"/>
      </w:tabs>
    </w:pPr>
    <w:rPr>
      <w:rFonts w:ascii="Arial" w:hAnsi="Arial"/>
      <w:iCs/>
      <w:sz w:val="20"/>
    </w:rPr>
  </w:style>
  <w:style w:type="paragraph" w:styleId="Footer">
    <w:name w:val="footer"/>
    <w:basedOn w:val="Normal"/>
    <w:link w:val="FooterChar"/>
    <w:uiPriority w:val="99"/>
    <w:rsid w:val="002033A8"/>
    <w:pPr>
      <w:tabs>
        <w:tab w:val="center" w:pos="4320"/>
        <w:tab w:val="right" w:pos="8640"/>
      </w:tabs>
    </w:pPr>
    <w:rPr>
      <w:rFonts w:ascii="Tahoma" w:hAnsi="Tahoma"/>
      <w:b/>
      <w:sz w:val="20"/>
    </w:rPr>
  </w:style>
  <w:style w:type="paragraph" w:customStyle="1" w:styleId="TableColumnLabels">
    <w:name w:val="Table Column Labels"/>
    <w:basedOn w:val="TableHeader"/>
    <w:link w:val="TableColumnLabelsChar"/>
    <w:autoRedefine/>
    <w:rsid w:val="00DC3317"/>
    <w:rPr>
      <w:rFonts w:ascii="Arial Bold" w:eastAsiaTheme="minorEastAsia" w:hAnsi="Arial Bold"/>
      <w:bCs/>
      <w:color w:val="FFFFFF"/>
      <w:sz w:val="20"/>
    </w:rPr>
  </w:style>
  <w:style w:type="paragraph" w:customStyle="1" w:styleId="Tablecontent">
    <w:name w:val="Table content"/>
    <w:basedOn w:val="BodyText"/>
    <w:link w:val="TablecontentChar"/>
    <w:qFormat/>
    <w:rsid w:val="00DC3317"/>
    <w:pPr>
      <w:spacing w:before="120" w:after="0"/>
      <w:jc w:val="left"/>
    </w:pPr>
    <w:rPr>
      <w:sz w:val="18"/>
    </w:rPr>
  </w:style>
  <w:style w:type="paragraph" w:customStyle="1" w:styleId="TableListNumber1">
    <w:name w:val="Table List Number 1"/>
    <w:basedOn w:val="Normal"/>
    <w:rsid w:val="0039151E"/>
    <w:pPr>
      <w:numPr>
        <w:numId w:val="4"/>
      </w:numPr>
      <w:tabs>
        <w:tab w:val="left" w:pos="432"/>
        <w:tab w:val="left" w:pos="1008"/>
      </w:tabs>
      <w:spacing w:before="120"/>
    </w:pPr>
    <w:rPr>
      <w:rFonts w:ascii="Arial" w:hAnsi="Arial"/>
      <w:sz w:val="18"/>
    </w:rPr>
  </w:style>
  <w:style w:type="paragraph" w:customStyle="1" w:styleId="TableListBullet1">
    <w:name w:val="Table List Bullet 1"/>
    <w:basedOn w:val="ListBullet1"/>
    <w:rsid w:val="005E1B08"/>
    <w:pPr>
      <w:numPr>
        <w:numId w:val="2"/>
      </w:numPr>
      <w:spacing w:before="120" w:after="0"/>
    </w:pPr>
    <w:rPr>
      <w:sz w:val="18"/>
    </w:rPr>
  </w:style>
  <w:style w:type="character" w:styleId="PageNumber">
    <w:name w:val="page number"/>
    <w:basedOn w:val="DefaultParagraphFont"/>
    <w:rsid w:val="005E1B08"/>
    <w:rPr>
      <w:rFonts w:ascii="Tahoma" w:hAnsi="Tahoma"/>
      <w:b/>
      <w:sz w:val="20"/>
      <w:bdr w:val="none" w:sz="0" w:space="0" w:color="auto"/>
      <w:shd w:val="clear" w:color="auto" w:fill="auto"/>
    </w:rPr>
  </w:style>
  <w:style w:type="paragraph" w:styleId="Index1">
    <w:name w:val="index 1"/>
    <w:basedOn w:val="Normal"/>
    <w:next w:val="Normal"/>
    <w:autoRedefine/>
    <w:rsid w:val="005E1B08"/>
    <w:pPr>
      <w:ind w:left="240" w:hanging="240"/>
    </w:pPr>
    <w:rPr>
      <w:rFonts w:ascii="Arial" w:hAnsi="Arial"/>
      <w:szCs w:val="21"/>
    </w:rPr>
  </w:style>
  <w:style w:type="paragraph" w:customStyle="1" w:styleId="Apendixsection">
    <w:name w:val="Apendix section"/>
    <w:basedOn w:val="BodyText"/>
    <w:next w:val="BodyText"/>
    <w:rsid w:val="005E1B08"/>
    <w:pPr>
      <w:numPr>
        <w:numId w:val="6"/>
      </w:numPr>
    </w:pPr>
    <w:rPr>
      <w:rFonts w:ascii="Arial Narrow" w:hAnsi="Arial Narrow"/>
      <w:b/>
      <w:sz w:val="28"/>
    </w:rPr>
  </w:style>
  <w:style w:type="paragraph" w:customStyle="1" w:styleId="Code">
    <w:name w:val="Code"/>
    <w:basedOn w:val="BodyText"/>
    <w:rsid w:val="005E1B08"/>
    <w:pPr>
      <w:ind w:left="1080"/>
    </w:pPr>
    <w:rPr>
      <w:rFonts w:ascii="Courier New" w:hAnsi="Courier New"/>
    </w:rPr>
  </w:style>
  <w:style w:type="paragraph" w:styleId="Index2">
    <w:name w:val="index 2"/>
    <w:basedOn w:val="Normal"/>
    <w:next w:val="Normal"/>
    <w:autoRedefine/>
    <w:rsid w:val="005E1B08"/>
    <w:pPr>
      <w:ind w:left="480" w:hanging="240"/>
    </w:pPr>
    <w:rPr>
      <w:rFonts w:ascii="Arial" w:hAnsi="Arial"/>
      <w:szCs w:val="21"/>
    </w:rPr>
  </w:style>
  <w:style w:type="paragraph" w:styleId="Index3">
    <w:name w:val="index 3"/>
    <w:basedOn w:val="Normal"/>
    <w:next w:val="Normal"/>
    <w:autoRedefine/>
    <w:rsid w:val="005E1B08"/>
    <w:pPr>
      <w:ind w:left="720" w:hanging="240"/>
    </w:pPr>
    <w:rPr>
      <w:szCs w:val="21"/>
    </w:rPr>
  </w:style>
  <w:style w:type="paragraph" w:styleId="Index4">
    <w:name w:val="index 4"/>
    <w:basedOn w:val="Normal"/>
    <w:next w:val="Normal"/>
    <w:autoRedefine/>
    <w:rsid w:val="005E1B08"/>
    <w:pPr>
      <w:ind w:left="960" w:hanging="240"/>
    </w:pPr>
    <w:rPr>
      <w:szCs w:val="21"/>
    </w:rPr>
  </w:style>
  <w:style w:type="paragraph" w:styleId="Index5">
    <w:name w:val="index 5"/>
    <w:basedOn w:val="Normal"/>
    <w:next w:val="Normal"/>
    <w:autoRedefine/>
    <w:rsid w:val="005E1B08"/>
    <w:pPr>
      <w:ind w:left="1200" w:hanging="240"/>
    </w:pPr>
    <w:rPr>
      <w:szCs w:val="21"/>
    </w:rPr>
  </w:style>
  <w:style w:type="paragraph" w:styleId="Index6">
    <w:name w:val="index 6"/>
    <w:basedOn w:val="Normal"/>
    <w:next w:val="Normal"/>
    <w:autoRedefine/>
    <w:rsid w:val="005E1B08"/>
    <w:pPr>
      <w:ind w:left="1440" w:hanging="240"/>
    </w:pPr>
    <w:rPr>
      <w:szCs w:val="21"/>
    </w:rPr>
  </w:style>
  <w:style w:type="paragraph" w:styleId="Index7">
    <w:name w:val="index 7"/>
    <w:basedOn w:val="Normal"/>
    <w:next w:val="Normal"/>
    <w:autoRedefine/>
    <w:rsid w:val="005E1B08"/>
    <w:pPr>
      <w:ind w:left="1680" w:hanging="240"/>
    </w:pPr>
    <w:rPr>
      <w:szCs w:val="21"/>
    </w:rPr>
  </w:style>
  <w:style w:type="paragraph" w:styleId="Index8">
    <w:name w:val="index 8"/>
    <w:basedOn w:val="Normal"/>
    <w:next w:val="Normal"/>
    <w:autoRedefine/>
    <w:rsid w:val="005E1B08"/>
    <w:pPr>
      <w:ind w:left="1920" w:hanging="240"/>
    </w:pPr>
    <w:rPr>
      <w:szCs w:val="21"/>
    </w:rPr>
  </w:style>
  <w:style w:type="paragraph" w:styleId="Index9">
    <w:name w:val="index 9"/>
    <w:basedOn w:val="Normal"/>
    <w:next w:val="Normal"/>
    <w:autoRedefine/>
    <w:rsid w:val="005E1B08"/>
    <w:pPr>
      <w:ind w:left="2160" w:hanging="240"/>
    </w:pPr>
    <w:rPr>
      <w:szCs w:val="21"/>
    </w:rPr>
  </w:style>
  <w:style w:type="paragraph" w:customStyle="1" w:styleId="ManualName">
    <w:name w:val="Manual Name"/>
    <w:basedOn w:val="BodyText"/>
    <w:autoRedefine/>
    <w:rsid w:val="00ED554F"/>
    <w:pPr>
      <w:spacing w:before="0" w:after="100" w:afterAutospacing="1"/>
      <w:jc w:val="center"/>
    </w:pPr>
    <w:rPr>
      <w:rFonts w:cs="Arial"/>
      <w:b/>
      <w:bCs/>
      <w:color w:val="000000" w:themeColor="text1"/>
      <w:sz w:val="36"/>
      <w:szCs w:val="36"/>
    </w:rPr>
  </w:style>
  <w:style w:type="paragraph" w:customStyle="1" w:styleId="TableNames">
    <w:name w:val="Table Names"/>
    <w:basedOn w:val="SectionHead"/>
    <w:autoRedefine/>
    <w:rsid w:val="00692353"/>
    <w:pPr>
      <w:pBdr>
        <w:bottom w:val="single" w:sz="4" w:space="1" w:color="184365"/>
      </w:pBdr>
      <w:ind w:left="-432"/>
    </w:pPr>
    <w:rPr>
      <w:rFonts w:ascii="Arial" w:hAnsi="Arial"/>
      <w:bCs w:val="0"/>
      <w:sz w:val="36"/>
      <w:szCs w:val="36"/>
    </w:rPr>
  </w:style>
  <w:style w:type="paragraph" w:customStyle="1" w:styleId="version">
    <w:name w:val="version"/>
    <w:basedOn w:val="BodyText"/>
    <w:rsid w:val="005E1B08"/>
    <w:pPr>
      <w:spacing w:before="120" w:after="120"/>
      <w:ind w:left="1440"/>
      <w:jc w:val="center"/>
    </w:pPr>
    <w:rPr>
      <w:rFonts w:ascii="Trebuchet MS" w:hAnsi="Trebuchet MS"/>
      <w:b/>
      <w:color w:val="000000"/>
      <w:sz w:val="36"/>
    </w:rPr>
  </w:style>
  <w:style w:type="paragraph" w:customStyle="1" w:styleId="Head">
    <w:name w:val="Head"/>
    <w:basedOn w:val="Normal"/>
    <w:rsid w:val="005E1B08"/>
    <w:rPr>
      <w:rFonts w:ascii="Arial" w:hAnsi="Arial"/>
      <w:b/>
      <w:bCs/>
      <w:spacing w:val="-5"/>
      <w:sz w:val="20"/>
      <w:szCs w:val="20"/>
    </w:rPr>
  </w:style>
  <w:style w:type="paragraph" w:styleId="Title">
    <w:name w:val="Title"/>
    <w:basedOn w:val="Normal"/>
    <w:qFormat/>
    <w:rsid w:val="005E1B08"/>
    <w:pPr>
      <w:spacing w:after="1920"/>
      <w:jc w:val="center"/>
    </w:pPr>
    <w:rPr>
      <w:rFonts w:ascii="Arial Black" w:hAnsi="Arial Black" w:cs="Arial"/>
      <w:b/>
      <w:bCs/>
      <w:color w:val="808080"/>
      <w:sz w:val="48"/>
      <w:u w:val="single"/>
    </w:rPr>
  </w:style>
  <w:style w:type="paragraph" w:styleId="Subtitle">
    <w:name w:val="Subtitle"/>
    <w:basedOn w:val="Title"/>
    <w:next w:val="BodyText"/>
    <w:uiPriority w:val="11"/>
    <w:qFormat/>
    <w:rsid w:val="005E1B08"/>
    <w:pPr>
      <w:keepNext/>
      <w:pBdr>
        <w:bottom w:val="single" w:sz="6" w:space="14" w:color="808080"/>
      </w:pBdr>
      <w:spacing w:before="1940" w:line="200" w:lineRule="atLeast"/>
    </w:pPr>
    <w:rPr>
      <w:rFonts w:ascii="Garamond" w:hAnsi="Garamond" w:cs="Times New Roman"/>
      <w:bCs w:val="0"/>
      <w:caps/>
      <w:spacing w:val="30"/>
      <w:kern w:val="28"/>
      <w:sz w:val="18"/>
      <w:szCs w:val="20"/>
      <w:u w:val="none"/>
    </w:rPr>
  </w:style>
  <w:style w:type="character" w:styleId="FollowedHyperlink">
    <w:name w:val="FollowedHyperlink"/>
    <w:basedOn w:val="DefaultParagraphFont"/>
    <w:rsid w:val="005E1B08"/>
    <w:rPr>
      <w:color w:val="800080"/>
      <w:u w:val="single"/>
    </w:rPr>
  </w:style>
  <w:style w:type="paragraph" w:customStyle="1" w:styleId="ContentList">
    <w:name w:val="Content List"/>
    <w:basedOn w:val="BodyText"/>
    <w:rsid w:val="005E1B08"/>
    <w:pPr>
      <w:tabs>
        <w:tab w:val="num" w:pos="576"/>
      </w:tabs>
      <w:ind w:left="576" w:hanging="360"/>
      <w:jc w:val="left"/>
    </w:pPr>
  </w:style>
  <w:style w:type="paragraph" w:customStyle="1" w:styleId="ChapterList">
    <w:name w:val="Chapter List"/>
    <w:basedOn w:val="BodyText2"/>
    <w:rsid w:val="005E1B08"/>
    <w:pPr>
      <w:tabs>
        <w:tab w:val="num" w:pos="1872"/>
      </w:tabs>
      <w:ind w:left="1864" w:hanging="640"/>
    </w:pPr>
  </w:style>
  <w:style w:type="paragraph" w:customStyle="1" w:styleId="Warning">
    <w:name w:val="Warning"/>
    <w:basedOn w:val="BodyText2"/>
    <w:rsid w:val="005E1B08"/>
    <w:pPr>
      <w:numPr>
        <w:numId w:val="10"/>
      </w:numPr>
      <w:pBdr>
        <w:top w:val="single" w:sz="8" w:space="1" w:color="000000"/>
        <w:bottom w:val="single" w:sz="8" w:space="1" w:color="000000"/>
      </w:pBdr>
    </w:pPr>
    <w:rPr>
      <w:rFonts w:ascii="Arial Narrow" w:hAnsi="Arial Narrow"/>
    </w:rPr>
  </w:style>
  <w:style w:type="paragraph" w:customStyle="1" w:styleId="ProductName">
    <w:name w:val="Product Name"/>
    <w:basedOn w:val="ManualName"/>
    <w:autoRedefine/>
    <w:rsid w:val="005E1B08"/>
    <w:pPr>
      <w:spacing w:before="120" w:after="120" w:afterAutospacing="0"/>
    </w:pPr>
    <w:rPr>
      <w:sz w:val="40"/>
    </w:rPr>
  </w:style>
  <w:style w:type="paragraph" w:customStyle="1" w:styleId="QMSBodyText">
    <w:name w:val="QMS Body Text"/>
    <w:basedOn w:val="Normal"/>
    <w:autoRedefine/>
    <w:rsid w:val="005E1B08"/>
    <w:pPr>
      <w:ind w:left="720"/>
      <w:jc w:val="both"/>
    </w:pPr>
    <w:rPr>
      <w:b/>
      <w:bCs/>
      <w:szCs w:val="20"/>
    </w:rPr>
  </w:style>
  <w:style w:type="paragraph" w:customStyle="1" w:styleId="QMSHead1">
    <w:name w:val="QMS Head 1"/>
    <w:basedOn w:val="Heading1"/>
    <w:next w:val="QMSBodyText"/>
    <w:autoRedefine/>
    <w:rsid w:val="005E1B08"/>
    <w:pPr>
      <w:pageBreakBefore/>
      <w:numPr>
        <w:numId w:val="0"/>
      </w:numPr>
      <w:tabs>
        <w:tab w:val="left" w:pos="540"/>
        <w:tab w:val="left" w:pos="720"/>
        <w:tab w:val="left" w:pos="1080"/>
      </w:tabs>
      <w:spacing w:before="240"/>
      <w:ind w:left="720" w:hanging="360"/>
    </w:pPr>
    <w:rPr>
      <w:rFonts w:cs="Times New Roman"/>
      <w:b w:val="0"/>
      <w:bCs w:val="0"/>
      <w:caps/>
      <w:sz w:val="32"/>
      <w:szCs w:val="2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QMSHead2">
    <w:name w:val="QMS Head 2"/>
    <w:basedOn w:val="Heading2"/>
    <w:next w:val="QMSBodyText"/>
    <w:autoRedefine/>
    <w:rsid w:val="005E1B08"/>
    <w:pPr>
      <w:numPr>
        <w:ilvl w:val="0"/>
        <w:numId w:val="0"/>
      </w:numPr>
      <w:tabs>
        <w:tab w:val="num" w:pos="1440"/>
      </w:tabs>
      <w:ind w:left="1440" w:hanging="360"/>
      <w:jc w:val="left"/>
    </w:pPr>
    <w:rPr>
      <w:b w:val="0"/>
      <w:bCs/>
      <w:iCs w:val="0"/>
      <w:color w:val="auto"/>
      <w:spacing w:val="0"/>
      <w:sz w:val="28"/>
      <w:szCs w:val="2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QMSHead3">
    <w:name w:val="QMS Head 3"/>
    <w:basedOn w:val="Heading3"/>
    <w:next w:val="QMSBodyText"/>
    <w:autoRedefine/>
    <w:rsid w:val="005E1B08"/>
    <w:pPr>
      <w:numPr>
        <w:ilvl w:val="0"/>
        <w:numId w:val="0"/>
      </w:numPr>
      <w:jc w:val="left"/>
    </w:pPr>
    <w:rPr>
      <w:iCs w:val="0"/>
      <w:caps/>
      <w:color w:val="auto"/>
      <w:spacing w:val="0"/>
      <w:sz w:val="24"/>
      <w:szCs w:val="20"/>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Productversion">
    <w:name w:val="Productversion"/>
    <w:basedOn w:val="version"/>
    <w:rsid w:val="005E1B08"/>
    <w:pPr>
      <w:jc w:val="right"/>
    </w:pPr>
  </w:style>
  <w:style w:type="paragraph" w:styleId="IndexHeading">
    <w:name w:val="index heading"/>
    <w:basedOn w:val="Normal"/>
    <w:next w:val="Index1"/>
    <w:rsid w:val="005E1B08"/>
    <w:pPr>
      <w:pBdr>
        <w:top w:val="single" w:sz="12" w:space="0" w:color="auto"/>
      </w:pBdr>
      <w:spacing w:before="360" w:after="240"/>
    </w:pPr>
    <w:rPr>
      <w:rFonts w:ascii="Arial Bold" w:hAnsi="Arial Bold"/>
      <w:b/>
      <w:bCs/>
      <w:i/>
      <w:iCs/>
      <w:szCs w:val="31"/>
    </w:rPr>
  </w:style>
  <w:style w:type="paragraph" w:customStyle="1" w:styleId="Style1">
    <w:name w:val="Style1"/>
    <w:basedOn w:val="Normal"/>
    <w:rsid w:val="005E1B08"/>
    <w:rPr>
      <w:rFonts w:ascii="Arial" w:hAnsi="Arial"/>
      <w:b/>
      <w:color w:val="FFFFFF"/>
      <w:sz w:val="28"/>
    </w:rPr>
  </w:style>
  <w:style w:type="paragraph" w:customStyle="1" w:styleId="TitleCover">
    <w:name w:val="Title Cover"/>
    <w:basedOn w:val="Normal"/>
    <w:next w:val="Normal"/>
    <w:rsid w:val="005E1B08"/>
    <w:pPr>
      <w:pBdr>
        <w:top w:val="single" w:sz="6" w:space="31" w:color="FFFFFF"/>
        <w:left w:val="single" w:sz="6" w:space="31" w:color="FFFFFF"/>
        <w:bottom w:val="single" w:sz="6" w:space="31" w:color="FFFFFF"/>
        <w:right w:val="single" w:sz="6" w:space="31" w:color="FFFFFF"/>
      </w:pBdr>
      <w:shd w:val="pct10" w:color="auto" w:fill="auto"/>
      <w:ind w:left="601" w:right="601"/>
    </w:pPr>
    <w:rPr>
      <w:rFonts w:ascii="Arial Black" w:hAnsi="Arial Black"/>
      <w:spacing w:val="-70"/>
      <w:kern w:val="28"/>
      <w:sz w:val="80"/>
      <w:szCs w:val="20"/>
    </w:rPr>
  </w:style>
  <w:style w:type="paragraph" w:customStyle="1" w:styleId="command">
    <w:name w:val="command"/>
    <w:basedOn w:val="Normal"/>
    <w:rsid w:val="005E1B08"/>
    <w:pPr>
      <w:ind w:left="2592"/>
    </w:pPr>
    <w:rPr>
      <w:rFonts w:ascii="Courier New" w:hAnsi="Courier New"/>
      <w:b/>
      <w:sz w:val="20"/>
    </w:rPr>
  </w:style>
  <w:style w:type="paragraph" w:customStyle="1" w:styleId="Heading">
    <w:name w:val="Heading"/>
    <w:basedOn w:val="BodyText2"/>
    <w:next w:val="BodyText2"/>
    <w:autoRedefine/>
    <w:rsid w:val="00C244E5"/>
    <w:pPr>
      <w:spacing w:before="120" w:line="360" w:lineRule="auto"/>
    </w:pPr>
    <w:rPr>
      <w:rFonts w:ascii="Arial Narrow" w:hAnsi="Arial Narrow" w:cs="Tahoma"/>
      <w:b/>
      <w:color w:val="E31837"/>
      <w:sz w:val="26"/>
    </w:rPr>
  </w:style>
  <w:style w:type="paragraph" w:customStyle="1" w:styleId="tablecontents">
    <w:name w:val="table_contents"/>
    <w:basedOn w:val="Normal"/>
    <w:rsid w:val="005E1B08"/>
    <w:rPr>
      <w:rFonts w:ascii="Arial" w:hAnsi="Arial"/>
      <w:sz w:val="22"/>
      <w:szCs w:val="20"/>
      <w:lang w:val="en-GB"/>
    </w:rPr>
  </w:style>
  <w:style w:type="paragraph" w:customStyle="1" w:styleId="Bodytextforrestriction">
    <w:name w:val="Body text for restriction"/>
    <w:basedOn w:val="Normal"/>
    <w:next w:val="Normal"/>
    <w:rsid w:val="005E1B08"/>
    <w:pPr>
      <w:spacing w:line="360" w:lineRule="auto"/>
    </w:pPr>
    <w:rPr>
      <w:rFonts w:ascii="Arial" w:hAnsi="Arial"/>
      <w:sz w:val="18"/>
    </w:rPr>
  </w:style>
  <w:style w:type="paragraph" w:customStyle="1" w:styleId="TableHeader">
    <w:name w:val="Table Header"/>
    <w:basedOn w:val="Normal"/>
    <w:rsid w:val="005E1B08"/>
    <w:pPr>
      <w:spacing w:before="60"/>
      <w:jc w:val="center"/>
    </w:pPr>
    <w:rPr>
      <w:rFonts w:ascii="Arial" w:hAnsi="Arial"/>
      <w:b/>
      <w:spacing w:val="-5"/>
      <w:sz w:val="22"/>
      <w:szCs w:val="20"/>
    </w:rPr>
  </w:style>
  <w:style w:type="paragraph" w:styleId="BodyText20">
    <w:name w:val="Body Text 2"/>
    <w:basedOn w:val="Normal"/>
    <w:rsid w:val="005E1B08"/>
    <w:rPr>
      <w:rFonts w:ascii="Arial Narrow" w:hAnsi="Arial Narrow"/>
      <w:b/>
      <w:bCs/>
      <w:color w:val="FFFFFF"/>
    </w:rPr>
  </w:style>
  <w:style w:type="paragraph" w:styleId="BodyTextIndent2">
    <w:name w:val="Body Text Indent 2"/>
    <w:aliases w:val="Body Text Indent 2 Char"/>
    <w:basedOn w:val="Normal"/>
    <w:rsid w:val="005E1B08"/>
    <w:pPr>
      <w:spacing w:before="120" w:after="120" w:line="480" w:lineRule="auto"/>
      <w:ind w:left="360"/>
    </w:pPr>
    <w:rPr>
      <w:rFonts w:ascii="Arial" w:hAnsi="Arial"/>
      <w:sz w:val="18"/>
    </w:rPr>
  </w:style>
  <w:style w:type="paragraph" w:styleId="TableofAuthorities">
    <w:name w:val="table of authorities"/>
    <w:basedOn w:val="Normal"/>
    <w:next w:val="Normal"/>
    <w:rsid w:val="005E1B08"/>
    <w:pPr>
      <w:spacing w:before="120" w:after="120"/>
      <w:jc w:val="center"/>
    </w:pPr>
    <w:rPr>
      <w:rFonts w:ascii="Arial" w:hAnsi="Arial" w:cs="Arial"/>
      <w:b/>
      <w:sz w:val="16"/>
      <w:szCs w:val="14"/>
    </w:rPr>
  </w:style>
  <w:style w:type="paragraph" w:styleId="Signature">
    <w:name w:val="Signature"/>
    <w:basedOn w:val="Normal"/>
    <w:rsid w:val="005E1B08"/>
    <w:pPr>
      <w:spacing w:before="60" w:after="60"/>
      <w:jc w:val="right"/>
    </w:pPr>
    <w:rPr>
      <w:rFonts w:ascii="Arial" w:hAnsi="Arial" w:cs="Arial"/>
      <w:bCs/>
      <w:i/>
      <w:sz w:val="15"/>
      <w:szCs w:val="16"/>
    </w:rPr>
  </w:style>
  <w:style w:type="paragraph" w:styleId="CommentText">
    <w:name w:val="annotation text"/>
    <w:basedOn w:val="Normal"/>
    <w:link w:val="CommentTextChar"/>
    <w:rsid w:val="005E1B08"/>
    <w:pPr>
      <w:jc w:val="both"/>
    </w:pPr>
    <w:rPr>
      <w:rFonts w:ascii="Arial" w:hAnsi="Arial" w:cs="Arial"/>
      <w:sz w:val="20"/>
      <w:szCs w:val="20"/>
    </w:rPr>
  </w:style>
  <w:style w:type="character" w:customStyle="1" w:styleId="CommentTextChar">
    <w:name w:val="Comment Text Char"/>
    <w:basedOn w:val="DefaultParagraphFont"/>
    <w:link w:val="CommentText"/>
    <w:rsid w:val="00F62BAE"/>
    <w:rPr>
      <w:rFonts w:ascii="Arial" w:hAnsi="Arial" w:cs="Arial"/>
    </w:rPr>
  </w:style>
  <w:style w:type="character" w:styleId="CommentReference">
    <w:name w:val="annotation reference"/>
    <w:basedOn w:val="DefaultParagraphFont"/>
    <w:rsid w:val="005E1B08"/>
    <w:rPr>
      <w:sz w:val="16"/>
      <w:szCs w:val="16"/>
    </w:rPr>
  </w:style>
  <w:style w:type="paragraph" w:customStyle="1" w:styleId="bodytextlistbullet2">
    <w:name w:val="body text list bullet 2"/>
    <w:basedOn w:val="ListBullet2"/>
    <w:rsid w:val="00866163"/>
    <w:pPr>
      <w:numPr>
        <w:numId w:val="0"/>
      </w:numPr>
      <w:tabs>
        <w:tab w:val="left" w:pos="1440"/>
      </w:tabs>
      <w:ind w:left="720"/>
    </w:pPr>
  </w:style>
  <w:style w:type="paragraph" w:styleId="TOAHeading">
    <w:name w:val="toa heading"/>
    <w:basedOn w:val="Normal"/>
    <w:next w:val="Normal"/>
    <w:rsid w:val="005E1B08"/>
    <w:pPr>
      <w:spacing w:before="120"/>
    </w:pPr>
    <w:rPr>
      <w:rFonts w:ascii="Arial" w:hAnsi="Arial" w:cs="Arial"/>
      <w:b/>
      <w:bCs/>
    </w:rPr>
  </w:style>
  <w:style w:type="paragraph" w:customStyle="1" w:styleId="bodytextlistbullet3">
    <w:name w:val="body text list bullet 3"/>
    <w:basedOn w:val="ListBullet3"/>
    <w:rsid w:val="00866163"/>
    <w:pPr>
      <w:numPr>
        <w:numId w:val="0"/>
      </w:numPr>
      <w:ind w:left="1080"/>
    </w:pPr>
  </w:style>
  <w:style w:type="paragraph" w:customStyle="1" w:styleId="bodytextlistbullet1">
    <w:name w:val="body text list bullet1"/>
    <w:basedOn w:val="BodyText2"/>
    <w:rsid w:val="00866163"/>
    <w:pPr>
      <w:numPr>
        <w:numId w:val="0"/>
      </w:numPr>
      <w:tabs>
        <w:tab w:val="left" w:pos="1008"/>
      </w:tabs>
      <w:ind w:left="360"/>
    </w:pPr>
  </w:style>
  <w:style w:type="paragraph" w:customStyle="1" w:styleId="Reference">
    <w:name w:val="Reference"/>
    <w:basedOn w:val="ManualName"/>
    <w:rsid w:val="005E1B08"/>
    <w:pPr>
      <w:ind w:left="864" w:hanging="864"/>
    </w:pPr>
    <w:rPr>
      <w:sz w:val="16"/>
    </w:rPr>
  </w:style>
  <w:style w:type="paragraph" w:styleId="BalloonText">
    <w:name w:val="Balloon Text"/>
    <w:basedOn w:val="Normal"/>
    <w:link w:val="BalloonTextChar"/>
    <w:uiPriority w:val="99"/>
    <w:rsid w:val="003D3FD5"/>
    <w:rPr>
      <w:rFonts w:ascii="Tahoma" w:hAnsi="Tahoma" w:cs="Tahoma"/>
      <w:sz w:val="16"/>
      <w:szCs w:val="16"/>
    </w:rPr>
  </w:style>
  <w:style w:type="character" w:customStyle="1" w:styleId="BalloonTextChar">
    <w:name w:val="Balloon Text Char"/>
    <w:basedOn w:val="DefaultParagraphFont"/>
    <w:link w:val="BalloonText"/>
    <w:uiPriority w:val="99"/>
    <w:rsid w:val="00F62BAE"/>
    <w:rPr>
      <w:rFonts w:ascii="Tahoma" w:hAnsi="Tahoma" w:cs="Tahoma"/>
      <w:sz w:val="16"/>
      <w:szCs w:val="16"/>
    </w:rPr>
  </w:style>
  <w:style w:type="paragraph" w:styleId="DocumentMap">
    <w:name w:val="Document Map"/>
    <w:basedOn w:val="Normal"/>
    <w:link w:val="DocumentMapChar"/>
    <w:uiPriority w:val="99"/>
    <w:rsid w:val="004D258D"/>
    <w:rPr>
      <w:rFonts w:ascii="Tahoma" w:hAnsi="Tahoma" w:cs="Tahoma"/>
      <w:sz w:val="16"/>
      <w:szCs w:val="16"/>
    </w:rPr>
  </w:style>
  <w:style w:type="character" w:customStyle="1" w:styleId="DocumentMapChar">
    <w:name w:val="Document Map Char"/>
    <w:basedOn w:val="DefaultParagraphFont"/>
    <w:link w:val="DocumentMap"/>
    <w:uiPriority w:val="99"/>
    <w:rsid w:val="00F62BAE"/>
    <w:rPr>
      <w:rFonts w:ascii="Tahoma" w:hAnsi="Tahoma" w:cs="Tahoma"/>
      <w:sz w:val="16"/>
      <w:szCs w:val="16"/>
    </w:rPr>
  </w:style>
  <w:style w:type="paragraph" w:styleId="ListNumber">
    <w:name w:val="List Number"/>
    <w:basedOn w:val="Normal"/>
    <w:uiPriority w:val="99"/>
    <w:semiHidden/>
    <w:rsid w:val="007F7BA3"/>
    <w:pPr>
      <w:numPr>
        <w:numId w:val="15"/>
      </w:numPr>
      <w:contextualSpacing/>
    </w:pPr>
    <w:rPr>
      <w:rFonts w:ascii="Arial" w:hAnsi="Arial" w:cs="Arial"/>
      <w:color w:val="E31837"/>
      <w:sz w:val="20"/>
      <w:szCs w:val="20"/>
    </w:rPr>
  </w:style>
  <w:style w:type="paragraph" w:styleId="ListNumber2">
    <w:name w:val="List Number 2"/>
    <w:basedOn w:val="Normal"/>
    <w:uiPriority w:val="99"/>
    <w:semiHidden/>
    <w:rsid w:val="007F7BA3"/>
    <w:pPr>
      <w:numPr>
        <w:numId w:val="16"/>
      </w:numPr>
      <w:ind w:left="720"/>
      <w:contextualSpacing/>
    </w:pPr>
    <w:rPr>
      <w:rFonts w:ascii="Arial" w:hAnsi="Arial" w:cs="Arial"/>
      <w:color w:val="E31837"/>
      <w:sz w:val="20"/>
      <w:szCs w:val="20"/>
    </w:rPr>
  </w:style>
  <w:style w:type="paragraph" w:styleId="ListNumber3">
    <w:name w:val="List Number 3"/>
    <w:basedOn w:val="Normal"/>
    <w:uiPriority w:val="99"/>
    <w:semiHidden/>
    <w:rsid w:val="007F7BA3"/>
    <w:pPr>
      <w:numPr>
        <w:numId w:val="1"/>
      </w:numPr>
      <w:tabs>
        <w:tab w:val="clear" w:pos="2232"/>
        <w:tab w:val="num" w:pos="990"/>
      </w:tabs>
      <w:ind w:left="1080" w:hanging="270"/>
      <w:contextualSpacing/>
    </w:pPr>
    <w:rPr>
      <w:rFonts w:ascii="Arial" w:hAnsi="Arial" w:cs="Arial"/>
      <w:sz w:val="20"/>
      <w:szCs w:val="20"/>
    </w:rPr>
  </w:style>
  <w:style w:type="paragraph" w:customStyle="1" w:styleId="Number1">
    <w:name w:val="Number1"/>
    <w:basedOn w:val="BodyText2"/>
    <w:qFormat/>
    <w:rsid w:val="001466D8"/>
    <w:pPr>
      <w:numPr>
        <w:ilvl w:val="1"/>
      </w:numPr>
    </w:pPr>
  </w:style>
  <w:style w:type="paragraph" w:customStyle="1" w:styleId="Number2">
    <w:name w:val="Number2"/>
    <w:basedOn w:val="BodyText2"/>
    <w:qFormat/>
    <w:rsid w:val="005C1839"/>
    <w:pPr>
      <w:numPr>
        <w:ilvl w:val="2"/>
      </w:numPr>
    </w:pPr>
  </w:style>
  <w:style w:type="paragraph" w:customStyle="1" w:styleId="Number3">
    <w:name w:val="Number3"/>
    <w:basedOn w:val="BodyText2"/>
    <w:qFormat/>
    <w:rsid w:val="003C0606"/>
    <w:pPr>
      <w:numPr>
        <w:ilvl w:val="3"/>
      </w:numPr>
    </w:pPr>
  </w:style>
  <w:style w:type="character" w:styleId="FootnoteReference">
    <w:name w:val="footnote reference"/>
    <w:basedOn w:val="DefaultParagraphFont"/>
    <w:uiPriority w:val="99"/>
    <w:rsid w:val="002033A8"/>
    <w:rPr>
      <w:vertAlign w:val="superscript"/>
    </w:rPr>
  </w:style>
  <w:style w:type="paragraph" w:styleId="BodyText3">
    <w:name w:val="Body Text 3"/>
    <w:basedOn w:val="Normal"/>
    <w:link w:val="BodyText3Char"/>
    <w:uiPriority w:val="99"/>
    <w:unhideWhenUsed/>
    <w:rsid w:val="0094056D"/>
    <w:pPr>
      <w:spacing w:after="120" w:line="276" w:lineRule="auto"/>
    </w:pPr>
    <w:rPr>
      <w:rFonts w:asciiTheme="minorHAnsi" w:eastAsiaTheme="minorHAnsi" w:hAnsiTheme="minorHAnsi" w:cstheme="minorBidi"/>
      <w:sz w:val="16"/>
      <w:szCs w:val="16"/>
    </w:rPr>
  </w:style>
  <w:style w:type="character" w:customStyle="1" w:styleId="BodyText3Char">
    <w:name w:val="Body Text 3 Char"/>
    <w:basedOn w:val="DefaultParagraphFont"/>
    <w:link w:val="BodyText3"/>
    <w:uiPriority w:val="99"/>
    <w:rsid w:val="0094056D"/>
    <w:rPr>
      <w:rFonts w:asciiTheme="minorHAnsi" w:eastAsiaTheme="minorHAnsi" w:hAnsiTheme="minorHAnsi" w:cstheme="minorBidi"/>
      <w:sz w:val="16"/>
      <w:szCs w:val="16"/>
    </w:rPr>
  </w:style>
  <w:style w:type="table" w:styleId="TableGrid">
    <w:name w:val="Table Grid"/>
    <w:aliases w:val="Mahindra Table"/>
    <w:basedOn w:val="TableNormal"/>
    <w:uiPriority w:val="59"/>
    <w:rsid w:val="00AA3C5A"/>
    <w:tblPr>
      <w:tblStyleRowBandSize w:val="1"/>
      <w:tblInd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0" w:type="dxa"/>
        <w:left w:w="108" w:type="dxa"/>
        <w:bottom w:w="0" w:type="dxa"/>
        <w:right w:w="108" w:type="dxa"/>
      </w:tblCellMar>
    </w:tblPr>
    <w:tcPr>
      <w:shd w:val="clear" w:color="auto" w:fill="595959" w:themeFill="text1" w:themeFillTint="A6"/>
    </w:tcPr>
    <w:tblStylePr w:type="firstRow">
      <w:rPr>
        <w:rFonts w:ascii="Arial" w:hAnsi="Arial"/>
        <w:b/>
        <w:color w:val="FFFFFF" w:themeColor="background1"/>
        <w:sz w:val="18"/>
      </w:rPr>
      <w:tblPr/>
      <w:tcPr>
        <w:shd w:val="clear" w:color="auto" w:fill="E31837"/>
      </w:tcPr>
    </w:tblStylePr>
    <w:tblStylePr w:type="band1Horz">
      <w:pPr>
        <w:jc w:val="left"/>
      </w:pPr>
      <w:rPr>
        <w:rFonts w:ascii="Arial" w:hAnsi="Arial"/>
        <w:sz w:val="18"/>
      </w:rPr>
      <w:tblPr/>
      <w:tcPr>
        <w:shd w:val="clear" w:color="auto" w:fill="FFFFFF" w:themeFill="background1"/>
      </w:tcPr>
    </w:tblStylePr>
    <w:tblStylePr w:type="band2Horz">
      <w:tblPr/>
      <w:tcPr>
        <w:shd w:val="clear" w:color="auto" w:fill="D9D9D9" w:themeFill="background1" w:themeFillShade="D9"/>
      </w:tcPr>
    </w:tblStylePr>
  </w:style>
  <w:style w:type="character" w:customStyle="1" w:styleId="TableColumnLabelsChar">
    <w:name w:val="Table Column Labels Char"/>
    <w:basedOn w:val="DefaultParagraphFont"/>
    <w:link w:val="TableColumnLabels"/>
    <w:rsid w:val="00DC3317"/>
    <w:rPr>
      <w:rFonts w:ascii="Arial Bold" w:eastAsiaTheme="minorEastAsia" w:hAnsi="Arial Bold"/>
      <w:b/>
      <w:bCs/>
      <w:color w:val="FFFFFF"/>
      <w:spacing w:val="-5"/>
    </w:rPr>
  </w:style>
  <w:style w:type="paragraph" w:styleId="ListNumber4">
    <w:name w:val="List Number 4"/>
    <w:basedOn w:val="Normal"/>
    <w:uiPriority w:val="99"/>
    <w:semiHidden/>
    <w:rsid w:val="00F44878"/>
    <w:pPr>
      <w:numPr>
        <w:numId w:val="11"/>
      </w:numPr>
      <w:contextualSpacing/>
    </w:pPr>
  </w:style>
  <w:style w:type="character" w:customStyle="1" w:styleId="BodyText2Char">
    <w:name w:val="BodyText2 Char"/>
    <w:basedOn w:val="DefaultParagraphFont"/>
    <w:rsid w:val="00F74C62"/>
    <w:rPr>
      <w:rFonts w:ascii="Arial" w:hAnsi="Arial"/>
      <w:szCs w:val="24"/>
    </w:rPr>
  </w:style>
  <w:style w:type="character" w:customStyle="1" w:styleId="FigureCaptionChar1">
    <w:name w:val="Figure Caption Char1"/>
    <w:basedOn w:val="DefaultParagraphFont"/>
    <w:link w:val="FigureCaption"/>
    <w:rsid w:val="00937E25"/>
    <w:rPr>
      <w:rFonts w:ascii="Arial" w:hAnsi="Arial"/>
      <w:b/>
      <w:bCs/>
      <w:color w:val="FFFFFF" w:themeColor="background1"/>
      <w:sz w:val="18"/>
      <w:u w:val="single"/>
    </w:rPr>
  </w:style>
  <w:style w:type="character" w:customStyle="1" w:styleId="NoteHeadingChar">
    <w:name w:val="Note Heading Char"/>
    <w:basedOn w:val="DefaultParagraphFont"/>
    <w:link w:val="NoteHeading"/>
    <w:rsid w:val="00E50C3B"/>
    <w:rPr>
      <w:rFonts w:ascii="Arial Narrow" w:eastAsia="Arial Unicode MS" w:hAnsi="Arial Narrow"/>
      <w:bCs/>
      <w:color w:val="000000"/>
      <w:szCs w:val="24"/>
    </w:rPr>
  </w:style>
  <w:style w:type="character" w:customStyle="1" w:styleId="HeaderChar">
    <w:name w:val="Header Char"/>
    <w:aliases w:val="index Char,ho Char,header odd Char,page-header Char,ph Char"/>
    <w:basedOn w:val="DefaultParagraphFont"/>
    <w:link w:val="Header"/>
    <w:uiPriority w:val="99"/>
    <w:rsid w:val="00E50C3B"/>
    <w:rPr>
      <w:rFonts w:ascii="Tahoma" w:hAnsi="Tahoma"/>
      <w:b/>
      <w:szCs w:val="24"/>
    </w:rPr>
  </w:style>
  <w:style w:type="paragraph" w:customStyle="1" w:styleId="Example">
    <w:name w:val="Example"/>
    <w:basedOn w:val="Header"/>
    <w:qFormat/>
    <w:rsid w:val="00E50C3B"/>
    <w:pPr>
      <w:shd w:val="clear" w:color="auto" w:fill="F2F2F2"/>
    </w:pPr>
    <w:rPr>
      <w:rFonts w:ascii="Courier New" w:eastAsia="Calibri" w:hAnsi="Courier New" w:cs="Courier New"/>
      <w:b w:val="0"/>
    </w:rPr>
  </w:style>
  <w:style w:type="character" w:customStyle="1" w:styleId="TablecontentChar">
    <w:name w:val="Table content Char"/>
    <w:basedOn w:val="DefaultParagraphFont"/>
    <w:link w:val="Tablecontent"/>
    <w:rsid w:val="00DC3317"/>
    <w:rPr>
      <w:rFonts w:ascii="Arial" w:hAnsi="Arial"/>
      <w:sz w:val="18"/>
      <w:szCs w:val="24"/>
    </w:rPr>
  </w:style>
  <w:style w:type="paragraph" w:customStyle="1" w:styleId="SampleOutput">
    <w:name w:val="Sample Output"/>
    <w:basedOn w:val="Code"/>
    <w:qFormat/>
    <w:rsid w:val="004D5676"/>
    <w:pPr>
      <w:shd w:val="clear" w:color="auto" w:fill="F2F2F2"/>
      <w:ind w:left="353"/>
      <w:jc w:val="left"/>
    </w:pPr>
  </w:style>
  <w:style w:type="paragraph" w:customStyle="1" w:styleId="MahindraSubheading">
    <w:name w:val="Mahindra Subheading"/>
    <w:basedOn w:val="Normal"/>
    <w:next w:val="Heading2"/>
    <w:link w:val="MahindraSubheadingChar"/>
    <w:qFormat/>
    <w:rsid w:val="00EA7B32"/>
    <w:pPr>
      <w:spacing w:after="200" w:line="276" w:lineRule="auto"/>
    </w:pPr>
    <w:rPr>
      <w:rFonts w:asciiTheme="majorHAnsi" w:eastAsia="Calibri" w:hAnsiTheme="majorHAnsi"/>
      <w:b/>
      <w:color w:val="EEECE1" w:themeColor="background2"/>
      <w:sz w:val="28"/>
      <w:szCs w:val="28"/>
    </w:rPr>
  </w:style>
  <w:style w:type="character" w:customStyle="1" w:styleId="MahindraSubheadingChar">
    <w:name w:val="Mahindra Subheading Char"/>
    <w:basedOn w:val="DefaultParagraphFont"/>
    <w:link w:val="MahindraSubheading"/>
    <w:rsid w:val="00EA7B32"/>
    <w:rPr>
      <w:rFonts w:asciiTheme="majorHAnsi" w:eastAsia="Calibri" w:hAnsiTheme="majorHAnsi"/>
      <w:b/>
      <w:color w:val="EEECE1" w:themeColor="background2"/>
      <w:sz w:val="28"/>
      <w:szCs w:val="28"/>
    </w:rPr>
  </w:style>
  <w:style w:type="table" w:styleId="MediumList2-Accent1">
    <w:name w:val="Medium List 2 Accent 1"/>
    <w:basedOn w:val="TableNormal"/>
    <w:uiPriority w:val="66"/>
    <w:rsid w:val="005F035A"/>
    <w:rPr>
      <w:rFonts w:asciiTheme="majorHAnsi" w:eastAsiaTheme="majorEastAsia" w:hAnsiTheme="majorHAnsi" w:cstheme="majorBidi"/>
      <w:color w:val="000000" w:themeColor="text1"/>
      <w:sz w:val="22"/>
      <w:szCs w:val="22"/>
      <w:lang w:bidi="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LightList1">
    <w:name w:val="Light List1"/>
    <w:basedOn w:val="TableNormal"/>
    <w:uiPriority w:val="61"/>
    <w:rsid w:val="005F035A"/>
    <w:rPr>
      <w:rFonts w:asciiTheme="minorHAnsi" w:eastAsiaTheme="minorEastAsia" w:hAnsiTheme="minorHAnsi" w:cstheme="minorBidi"/>
      <w:sz w:val="22"/>
      <w:szCs w:val="22"/>
      <w:lang w:bidi="en-U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MediumShading1-Accent3">
    <w:name w:val="Medium Shading 1 Accent 3"/>
    <w:basedOn w:val="TableNormal"/>
    <w:uiPriority w:val="63"/>
    <w:rsid w:val="005F035A"/>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paragraph" w:styleId="TOCHeading">
    <w:name w:val="TOC Heading"/>
    <w:basedOn w:val="Heading1"/>
    <w:next w:val="Normal"/>
    <w:uiPriority w:val="39"/>
    <w:unhideWhenUsed/>
    <w:qFormat/>
    <w:rsid w:val="00ED554F"/>
    <w:pPr>
      <w:keepLines/>
      <w:numPr>
        <w:numId w:val="0"/>
      </w:numPr>
      <w:spacing w:before="480" w:line="276" w:lineRule="auto"/>
      <w:outlineLvl w:val="9"/>
    </w:pPr>
    <w:rPr>
      <w:rFonts w:asciiTheme="majorHAnsi" w:eastAsiaTheme="majorEastAsia" w:hAnsiTheme="majorHAnsi" w:cstheme="majorBidi"/>
      <w:color w:val="365F91" w:themeColor="accent1" w:themeShade="BF"/>
      <w:spacing w:val="0"/>
      <w:kern w:val="0"/>
      <w:position w:val="0"/>
      <w:sz w:val="28"/>
      <w:szCs w:val="28"/>
    </w:rPr>
  </w:style>
  <w:style w:type="table" w:styleId="MediumList1-Accent4">
    <w:name w:val="Medium List 1 Accent 4"/>
    <w:basedOn w:val="TableNormal"/>
    <w:uiPriority w:val="65"/>
    <w:rsid w:val="00D6028E"/>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ColorfulList-Accent4">
    <w:name w:val="Colorful List Accent 4"/>
    <w:basedOn w:val="TableNormal"/>
    <w:uiPriority w:val="72"/>
    <w:rsid w:val="00437963"/>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paragraph" w:styleId="ListContinue">
    <w:name w:val="List Continue"/>
    <w:basedOn w:val="Normal"/>
    <w:uiPriority w:val="99"/>
    <w:rsid w:val="007F7BA3"/>
    <w:pPr>
      <w:spacing w:after="120"/>
      <w:ind w:left="360"/>
      <w:contextualSpacing/>
    </w:pPr>
  </w:style>
  <w:style w:type="paragraph" w:styleId="ListContinue2">
    <w:name w:val="List Continue 2"/>
    <w:basedOn w:val="Normal"/>
    <w:uiPriority w:val="99"/>
    <w:rsid w:val="007F7BA3"/>
    <w:pPr>
      <w:spacing w:after="120"/>
      <w:ind w:left="720"/>
      <w:contextualSpacing/>
    </w:pPr>
  </w:style>
  <w:style w:type="paragraph" w:styleId="ListContinue3">
    <w:name w:val="List Continue 3"/>
    <w:basedOn w:val="Normal"/>
    <w:uiPriority w:val="99"/>
    <w:rsid w:val="007F7BA3"/>
    <w:pPr>
      <w:spacing w:after="120"/>
      <w:ind w:left="1080"/>
      <w:contextualSpacing/>
    </w:pPr>
  </w:style>
  <w:style w:type="character" w:customStyle="1" w:styleId="FooterChar">
    <w:name w:val="Footer Char"/>
    <w:basedOn w:val="DefaultParagraphFont"/>
    <w:link w:val="Footer"/>
    <w:uiPriority w:val="99"/>
    <w:rsid w:val="00D11CE8"/>
    <w:rPr>
      <w:rFonts w:ascii="Tahoma" w:hAnsi="Tahoma"/>
      <w:b/>
      <w:szCs w:val="24"/>
    </w:rPr>
  </w:style>
  <w:style w:type="paragraph" w:styleId="ListParagraph">
    <w:name w:val="List Paragraph"/>
    <w:basedOn w:val="Normal"/>
    <w:uiPriority w:val="99"/>
    <w:qFormat/>
    <w:rsid w:val="00A37F5F"/>
    <w:pPr>
      <w:ind w:left="720"/>
    </w:pPr>
  </w:style>
  <w:style w:type="paragraph" w:styleId="NoSpacing">
    <w:name w:val="No Spacing"/>
    <w:uiPriority w:val="1"/>
    <w:qFormat/>
    <w:rsid w:val="006C5008"/>
    <w:rPr>
      <w:rFonts w:ascii="Calibri" w:eastAsia="Calibri" w:hAnsi="Calibri"/>
      <w:sz w:val="22"/>
      <w:szCs w:val="22"/>
    </w:rPr>
  </w:style>
  <w:style w:type="paragraph" w:styleId="NormalWeb">
    <w:name w:val="Normal (Web)"/>
    <w:basedOn w:val="Normal"/>
    <w:uiPriority w:val="99"/>
    <w:semiHidden/>
    <w:unhideWhenUsed/>
    <w:rsid w:val="00EB3E30"/>
    <w:pPr>
      <w:spacing w:after="200" w:line="276" w:lineRule="auto"/>
    </w:pPr>
  </w:style>
  <w:style w:type="character" w:customStyle="1" w:styleId="apple-converted-space">
    <w:name w:val="apple-converted-space"/>
    <w:basedOn w:val="DefaultParagraphFont"/>
    <w:rsid w:val="00EB3E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0853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2.png"/><Relationship Id="rId21" Type="http://schemas.openxmlformats.org/officeDocument/2006/relationships/image" Target="media/image7.png"/><Relationship Id="rId34" Type="http://schemas.openxmlformats.org/officeDocument/2006/relationships/hyperlink" Target="http://documentation.commvault.com/commvault/v10/article?p=deployment/install/ma.htm" TargetMode="External"/><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image" Target="media/image38.png"/><Relationship Id="rId63" Type="http://schemas.openxmlformats.org/officeDocument/2006/relationships/image" Target="media/image46.png"/><Relationship Id="rId68" Type="http://schemas.openxmlformats.org/officeDocument/2006/relationships/image" Target="media/image51.png"/><Relationship Id="rId76" Type="http://schemas.openxmlformats.org/officeDocument/2006/relationships/footer" Target="footer4.xml"/><Relationship Id="rId7" Type="http://schemas.microsoft.com/office/2007/relationships/stylesWithEffects" Target="stylesWithEffects.xml"/><Relationship Id="rId71" Type="http://schemas.openxmlformats.org/officeDocument/2006/relationships/image" Target="media/image54.emf"/><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15.png"/><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http://documentation.commvault.com/commvault/v10/article?p=getting_started/storage.htm" TargetMode="External"/><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image" Target="media/image36.png"/><Relationship Id="rId58" Type="http://schemas.openxmlformats.org/officeDocument/2006/relationships/image" Target="media/image41.png"/><Relationship Id="rId66" Type="http://schemas.openxmlformats.org/officeDocument/2006/relationships/image" Target="media/image49.png"/><Relationship Id="rId74" Type="http://schemas.openxmlformats.org/officeDocument/2006/relationships/footer" Target="footer3.xml"/><Relationship Id="rId79"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44.png"/><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header" Target="header4.xml"/><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77" Type="http://schemas.openxmlformats.org/officeDocument/2006/relationships/footer" Target="footer5.xml"/><Relationship Id="rId8" Type="http://schemas.openxmlformats.org/officeDocument/2006/relationships/settings" Target="settings.xml"/><Relationship Id="rId51" Type="http://schemas.openxmlformats.org/officeDocument/2006/relationships/image" Target="media/image34.png"/><Relationship Id="rId72" Type="http://schemas.openxmlformats.org/officeDocument/2006/relationships/oleObject" Target="embeddings/Microsoft_Excel_97-2003_Worksheet1.xls"/><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documentation.commvault.com/commvault/v10/article?p=getting_started/storage.htm" TargetMode="External"/><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image" Target="media/image50.png"/><Relationship Id="rId20" Type="http://schemas.openxmlformats.org/officeDocument/2006/relationships/image" Target="media/image6.png"/><Relationship Id="rId41" Type="http://schemas.openxmlformats.org/officeDocument/2006/relationships/image" Target="media/image24.png"/><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hyperlink" Target="http://www.mahindracomviva.co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image" Target="media/image40.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kankshi.mallick\AppData\Local\Temp\wz08e0\MahindraComviva_Template_Feb2013.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95B3919783FCE4D855E4D1D952A64A1" ma:contentTypeVersion="0" ma:contentTypeDescription="Create a new document." ma:contentTypeScope="" ma:versionID="76c3b4229e2f072941e5831c68fd43d9">
  <xsd:schema xmlns:xsd="http://www.w3.org/2001/XMLSchema" xmlns:p="http://schemas.microsoft.com/office/2006/metadata/properties" targetNamespace="http://schemas.microsoft.com/office/2006/metadata/properties" ma:root="true" ma:fieldsID="f0d70af262f8f057ec7cf520e63df27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E6735F-0C5A-4B03-B007-274EEA3BFF5C}">
  <ds:schemaRefs>
    <ds:schemaRef ds:uri="http://schemas.microsoft.com/office/2006/metadata/properties"/>
  </ds:schemaRefs>
</ds:datastoreItem>
</file>

<file path=customXml/itemProps2.xml><?xml version="1.0" encoding="utf-8"?>
<ds:datastoreItem xmlns:ds="http://schemas.openxmlformats.org/officeDocument/2006/customXml" ds:itemID="{91AADDF9-B7DD-4840-85F0-BC1B27EC29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E4B25DA7-C1C4-4154-B0A5-632BF13ADE24}">
  <ds:schemaRefs>
    <ds:schemaRef ds:uri="http://schemas.microsoft.com/sharepoint/v3/contenttype/forms"/>
  </ds:schemaRefs>
</ds:datastoreItem>
</file>

<file path=customXml/itemProps4.xml><?xml version="1.0" encoding="utf-8"?>
<ds:datastoreItem xmlns:ds="http://schemas.openxmlformats.org/officeDocument/2006/customXml" ds:itemID="{19229D30-78DD-4F2B-BE01-609D99987D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MahindraComviva_Template_Feb2013</Template>
  <TotalTime>0</TotalTime>
  <Pages>30</Pages>
  <Words>1843</Words>
  <Characters>10508</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User Manual Template</vt:lpstr>
    </vt:vector>
  </TitlesOfParts>
  <Company>comviva</Company>
  <LinksUpToDate>false</LinksUpToDate>
  <CharactersWithSpaces>12327</CharactersWithSpaces>
  <SharedDoc>false</SharedDoc>
  <HLinks>
    <vt:vector size="198" baseType="variant">
      <vt:variant>
        <vt:i4>7667805</vt:i4>
      </vt:variant>
      <vt:variant>
        <vt:i4>237</vt:i4>
      </vt:variant>
      <vt:variant>
        <vt:i4>0</vt:i4>
      </vt:variant>
      <vt:variant>
        <vt:i4>5</vt:i4>
      </vt:variant>
      <vt:variant>
        <vt:lpwstr>mailto:techwriters@comviva.com</vt:lpwstr>
      </vt:variant>
      <vt:variant>
        <vt:lpwstr/>
      </vt:variant>
      <vt:variant>
        <vt:i4>7077958</vt:i4>
      </vt:variant>
      <vt:variant>
        <vt:i4>210</vt:i4>
      </vt:variant>
      <vt:variant>
        <vt:i4>0</vt:i4>
      </vt:variant>
      <vt:variant>
        <vt:i4>5</vt:i4>
      </vt:variant>
      <vt:variant>
        <vt:lpwstr/>
      </vt:variant>
      <vt:variant>
        <vt:lpwstr>_Operations</vt:lpwstr>
      </vt:variant>
      <vt:variant>
        <vt:i4>1835053</vt:i4>
      </vt:variant>
      <vt:variant>
        <vt:i4>207</vt:i4>
      </vt:variant>
      <vt:variant>
        <vt:i4>0</vt:i4>
      </vt:variant>
      <vt:variant>
        <vt:i4>5</vt:i4>
      </vt:variant>
      <vt:variant>
        <vt:lpwstr/>
      </vt:variant>
      <vt:variant>
        <vt:lpwstr>_Introduction</vt:lpwstr>
      </vt:variant>
      <vt:variant>
        <vt:i4>4259917</vt:i4>
      </vt:variant>
      <vt:variant>
        <vt:i4>204</vt:i4>
      </vt:variant>
      <vt:variant>
        <vt:i4>0</vt:i4>
      </vt:variant>
      <vt:variant>
        <vt:i4>5</vt:i4>
      </vt:variant>
      <vt:variant>
        <vt:lpwstr/>
      </vt:variant>
      <vt:variant>
        <vt:lpwstr>_Document_Overview</vt:lpwstr>
      </vt:variant>
      <vt:variant>
        <vt:i4>1507383</vt:i4>
      </vt:variant>
      <vt:variant>
        <vt:i4>176</vt:i4>
      </vt:variant>
      <vt:variant>
        <vt:i4>0</vt:i4>
      </vt:variant>
      <vt:variant>
        <vt:i4>5</vt:i4>
      </vt:variant>
      <vt:variant>
        <vt:lpwstr/>
      </vt:variant>
      <vt:variant>
        <vt:lpwstr>_Toc258490419</vt:lpwstr>
      </vt:variant>
      <vt:variant>
        <vt:i4>1507383</vt:i4>
      </vt:variant>
      <vt:variant>
        <vt:i4>170</vt:i4>
      </vt:variant>
      <vt:variant>
        <vt:i4>0</vt:i4>
      </vt:variant>
      <vt:variant>
        <vt:i4>5</vt:i4>
      </vt:variant>
      <vt:variant>
        <vt:lpwstr/>
      </vt:variant>
      <vt:variant>
        <vt:lpwstr>_Toc258490418</vt:lpwstr>
      </vt:variant>
      <vt:variant>
        <vt:i4>1507383</vt:i4>
      </vt:variant>
      <vt:variant>
        <vt:i4>164</vt:i4>
      </vt:variant>
      <vt:variant>
        <vt:i4>0</vt:i4>
      </vt:variant>
      <vt:variant>
        <vt:i4>5</vt:i4>
      </vt:variant>
      <vt:variant>
        <vt:lpwstr/>
      </vt:variant>
      <vt:variant>
        <vt:lpwstr>_Toc258490417</vt:lpwstr>
      </vt:variant>
      <vt:variant>
        <vt:i4>1507383</vt:i4>
      </vt:variant>
      <vt:variant>
        <vt:i4>158</vt:i4>
      </vt:variant>
      <vt:variant>
        <vt:i4>0</vt:i4>
      </vt:variant>
      <vt:variant>
        <vt:i4>5</vt:i4>
      </vt:variant>
      <vt:variant>
        <vt:lpwstr/>
      </vt:variant>
      <vt:variant>
        <vt:lpwstr>_Toc258490416</vt:lpwstr>
      </vt:variant>
      <vt:variant>
        <vt:i4>1507383</vt:i4>
      </vt:variant>
      <vt:variant>
        <vt:i4>152</vt:i4>
      </vt:variant>
      <vt:variant>
        <vt:i4>0</vt:i4>
      </vt:variant>
      <vt:variant>
        <vt:i4>5</vt:i4>
      </vt:variant>
      <vt:variant>
        <vt:lpwstr/>
      </vt:variant>
      <vt:variant>
        <vt:lpwstr>_Toc258490415</vt:lpwstr>
      </vt:variant>
      <vt:variant>
        <vt:i4>1310773</vt:i4>
      </vt:variant>
      <vt:variant>
        <vt:i4>140</vt:i4>
      </vt:variant>
      <vt:variant>
        <vt:i4>0</vt:i4>
      </vt:variant>
      <vt:variant>
        <vt:i4>5</vt:i4>
      </vt:variant>
      <vt:variant>
        <vt:lpwstr/>
      </vt:variant>
      <vt:variant>
        <vt:lpwstr>_Toc284931037</vt:lpwstr>
      </vt:variant>
      <vt:variant>
        <vt:i4>1310773</vt:i4>
      </vt:variant>
      <vt:variant>
        <vt:i4>134</vt:i4>
      </vt:variant>
      <vt:variant>
        <vt:i4>0</vt:i4>
      </vt:variant>
      <vt:variant>
        <vt:i4>5</vt:i4>
      </vt:variant>
      <vt:variant>
        <vt:lpwstr/>
      </vt:variant>
      <vt:variant>
        <vt:lpwstr>_Toc284931036</vt:lpwstr>
      </vt:variant>
      <vt:variant>
        <vt:i4>1310773</vt:i4>
      </vt:variant>
      <vt:variant>
        <vt:i4>128</vt:i4>
      </vt:variant>
      <vt:variant>
        <vt:i4>0</vt:i4>
      </vt:variant>
      <vt:variant>
        <vt:i4>5</vt:i4>
      </vt:variant>
      <vt:variant>
        <vt:lpwstr/>
      </vt:variant>
      <vt:variant>
        <vt:lpwstr>_Toc284931035</vt:lpwstr>
      </vt:variant>
      <vt:variant>
        <vt:i4>1310773</vt:i4>
      </vt:variant>
      <vt:variant>
        <vt:i4>122</vt:i4>
      </vt:variant>
      <vt:variant>
        <vt:i4>0</vt:i4>
      </vt:variant>
      <vt:variant>
        <vt:i4>5</vt:i4>
      </vt:variant>
      <vt:variant>
        <vt:lpwstr/>
      </vt:variant>
      <vt:variant>
        <vt:lpwstr>_Toc284931034</vt:lpwstr>
      </vt:variant>
      <vt:variant>
        <vt:i4>1310773</vt:i4>
      </vt:variant>
      <vt:variant>
        <vt:i4>116</vt:i4>
      </vt:variant>
      <vt:variant>
        <vt:i4>0</vt:i4>
      </vt:variant>
      <vt:variant>
        <vt:i4>5</vt:i4>
      </vt:variant>
      <vt:variant>
        <vt:lpwstr/>
      </vt:variant>
      <vt:variant>
        <vt:lpwstr>_Toc284931033</vt:lpwstr>
      </vt:variant>
      <vt:variant>
        <vt:i4>1310773</vt:i4>
      </vt:variant>
      <vt:variant>
        <vt:i4>110</vt:i4>
      </vt:variant>
      <vt:variant>
        <vt:i4>0</vt:i4>
      </vt:variant>
      <vt:variant>
        <vt:i4>5</vt:i4>
      </vt:variant>
      <vt:variant>
        <vt:lpwstr/>
      </vt:variant>
      <vt:variant>
        <vt:lpwstr>_Toc284931032</vt:lpwstr>
      </vt:variant>
      <vt:variant>
        <vt:i4>1310773</vt:i4>
      </vt:variant>
      <vt:variant>
        <vt:i4>104</vt:i4>
      </vt:variant>
      <vt:variant>
        <vt:i4>0</vt:i4>
      </vt:variant>
      <vt:variant>
        <vt:i4>5</vt:i4>
      </vt:variant>
      <vt:variant>
        <vt:lpwstr/>
      </vt:variant>
      <vt:variant>
        <vt:lpwstr>_Toc284931031</vt:lpwstr>
      </vt:variant>
      <vt:variant>
        <vt:i4>1310773</vt:i4>
      </vt:variant>
      <vt:variant>
        <vt:i4>98</vt:i4>
      </vt:variant>
      <vt:variant>
        <vt:i4>0</vt:i4>
      </vt:variant>
      <vt:variant>
        <vt:i4>5</vt:i4>
      </vt:variant>
      <vt:variant>
        <vt:lpwstr/>
      </vt:variant>
      <vt:variant>
        <vt:lpwstr>_Toc284931030</vt:lpwstr>
      </vt:variant>
      <vt:variant>
        <vt:i4>1376309</vt:i4>
      </vt:variant>
      <vt:variant>
        <vt:i4>92</vt:i4>
      </vt:variant>
      <vt:variant>
        <vt:i4>0</vt:i4>
      </vt:variant>
      <vt:variant>
        <vt:i4>5</vt:i4>
      </vt:variant>
      <vt:variant>
        <vt:lpwstr/>
      </vt:variant>
      <vt:variant>
        <vt:lpwstr>_Toc284931029</vt:lpwstr>
      </vt:variant>
      <vt:variant>
        <vt:i4>1376309</vt:i4>
      </vt:variant>
      <vt:variant>
        <vt:i4>86</vt:i4>
      </vt:variant>
      <vt:variant>
        <vt:i4>0</vt:i4>
      </vt:variant>
      <vt:variant>
        <vt:i4>5</vt:i4>
      </vt:variant>
      <vt:variant>
        <vt:lpwstr/>
      </vt:variant>
      <vt:variant>
        <vt:lpwstr>_Toc284931028</vt:lpwstr>
      </vt:variant>
      <vt:variant>
        <vt:i4>1376309</vt:i4>
      </vt:variant>
      <vt:variant>
        <vt:i4>80</vt:i4>
      </vt:variant>
      <vt:variant>
        <vt:i4>0</vt:i4>
      </vt:variant>
      <vt:variant>
        <vt:i4>5</vt:i4>
      </vt:variant>
      <vt:variant>
        <vt:lpwstr/>
      </vt:variant>
      <vt:variant>
        <vt:lpwstr>_Toc284931027</vt:lpwstr>
      </vt:variant>
      <vt:variant>
        <vt:i4>1376309</vt:i4>
      </vt:variant>
      <vt:variant>
        <vt:i4>74</vt:i4>
      </vt:variant>
      <vt:variant>
        <vt:i4>0</vt:i4>
      </vt:variant>
      <vt:variant>
        <vt:i4>5</vt:i4>
      </vt:variant>
      <vt:variant>
        <vt:lpwstr/>
      </vt:variant>
      <vt:variant>
        <vt:lpwstr>_Toc284931026</vt:lpwstr>
      </vt:variant>
      <vt:variant>
        <vt:i4>1376309</vt:i4>
      </vt:variant>
      <vt:variant>
        <vt:i4>68</vt:i4>
      </vt:variant>
      <vt:variant>
        <vt:i4>0</vt:i4>
      </vt:variant>
      <vt:variant>
        <vt:i4>5</vt:i4>
      </vt:variant>
      <vt:variant>
        <vt:lpwstr/>
      </vt:variant>
      <vt:variant>
        <vt:lpwstr>_Toc284931025</vt:lpwstr>
      </vt:variant>
      <vt:variant>
        <vt:i4>1376309</vt:i4>
      </vt:variant>
      <vt:variant>
        <vt:i4>62</vt:i4>
      </vt:variant>
      <vt:variant>
        <vt:i4>0</vt:i4>
      </vt:variant>
      <vt:variant>
        <vt:i4>5</vt:i4>
      </vt:variant>
      <vt:variant>
        <vt:lpwstr/>
      </vt:variant>
      <vt:variant>
        <vt:lpwstr>_Toc284931024</vt:lpwstr>
      </vt:variant>
      <vt:variant>
        <vt:i4>1376309</vt:i4>
      </vt:variant>
      <vt:variant>
        <vt:i4>56</vt:i4>
      </vt:variant>
      <vt:variant>
        <vt:i4>0</vt:i4>
      </vt:variant>
      <vt:variant>
        <vt:i4>5</vt:i4>
      </vt:variant>
      <vt:variant>
        <vt:lpwstr/>
      </vt:variant>
      <vt:variant>
        <vt:lpwstr>_Toc284931023</vt:lpwstr>
      </vt:variant>
      <vt:variant>
        <vt:i4>1376309</vt:i4>
      </vt:variant>
      <vt:variant>
        <vt:i4>50</vt:i4>
      </vt:variant>
      <vt:variant>
        <vt:i4>0</vt:i4>
      </vt:variant>
      <vt:variant>
        <vt:i4>5</vt:i4>
      </vt:variant>
      <vt:variant>
        <vt:lpwstr/>
      </vt:variant>
      <vt:variant>
        <vt:lpwstr>_Toc284931022</vt:lpwstr>
      </vt:variant>
      <vt:variant>
        <vt:i4>1376309</vt:i4>
      </vt:variant>
      <vt:variant>
        <vt:i4>44</vt:i4>
      </vt:variant>
      <vt:variant>
        <vt:i4>0</vt:i4>
      </vt:variant>
      <vt:variant>
        <vt:i4>5</vt:i4>
      </vt:variant>
      <vt:variant>
        <vt:lpwstr/>
      </vt:variant>
      <vt:variant>
        <vt:lpwstr>_Toc284931021</vt:lpwstr>
      </vt:variant>
      <vt:variant>
        <vt:i4>1376309</vt:i4>
      </vt:variant>
      <vt:variant>
        <vt:i4>38</vt:i4>
      </vt:variant>
      <vt:variant>
        <vt:i4>0</vt:i4>
      </vt:variant>
      <vt:variant>
        <vt:i4>5</vt:i4>
      </vt:variant>
      <vt:variant>
        <vt:lpwstr/>
      </vt:variant>
      <vt:variant>
        <vt:lpwstr>_Toc284931020</vt:lpwstr>
      </vt:variant>
      <vt:variant>
        <vt:i4>1441845</vt:i4>
      </vt:variant>
      <vt:variant>
        <vt:i4>32</vt:i4>
      </vt:variant>
      <vt:variant>
        <vt:i4>0</vt:i4>
      </vt:variant>
      <vt:variant>
        <vt:i4>5</vt:i4>
      </vt:variant>
      <vt:variant>
        <vt:lpwstr/>
      </vt:variant>
      <vt:variant>
        <vt:lpwstr>_Toc284931019</vt:lpwstr>
      </vt:variant>
      <vt:variant>
        <vt:i4>1441845</vt:i4>
      </vt:variant>
      <vt:variant>
        <vt:i4>26</vt:i4>
      </vt:variant>
      <vt:variant>
        <vt:i4>0</vt:i4>
      </vt:variant>
      <vt:variant>
        <vt:i4>5</vt:i4>
      </vt:variant>
      <vt:variant>
        <vt:lpwstr/>
      </vt:variant>
      <vt:variant>
        <vt:lpwstr>_Toc284931018</vt:lpwstr>
      </vt:variant>
      <vt:variant>
        <vt:i4>1441845</vt:i4>
      </vt:variant>
      <vt:variant>
        <vt:i4>20</vt:i4>
      </vt:variant>
      <vt:variant>
        <vt:i4>0</vt:i4>
      </vt:variant>
      <vt:variant>
        <vt:i4>5</vt:i4>
      </vt:variant>
      <vt:variant>
        <vt:lpwstr/>
      </vt:variant>
      <vt:variant>
        <vt:lpwstr>_Toc284931017</vt:lpwstr>
      </vt:variant>
      <vt:variant>
        <vt:i4>1441845</vt:i4>
      </vt:variant>
      <vt:variant>
        <vt:i4>14</vt:i4>
      </vt:variant>
      <vt:variant>
        <vt:i4>0</vt:i4>
      </vt:variant>
      <vt:variant>
        <vt:i4>5</vt:i4>
      </vt:variant>
      <vt:variant>
        <vt:lpwstr/>
      </vt:variant>
      <vt:variant>
        <vt:lpwstr>_Toc284931016</vt:lpwstr>
      </vt:variant>
      <vt:variant>
        <vt:i4>1441845</vt:i4>
      </vt:variant>
      <vt:variant>
        <vt:i4>8</vt:i4>
      </vt:variant>
      <vt:variant>
        <vt:i4>0</vt:i4>
      </vt:variant>
      <vt:variant>
        <vt:i4>5</vt:i4>
      </vt:variant>
      <vt:variant>
        <vt:lpwstr/>
      </vt:variant>
      <vt:variant>
        <vt:lpwstr>_Toc284931015</vt:lpwstr>
      </vt:variant>
      <vt:variant>
        <vt:i4>1441845</vt:i4>
      </vt:variant>
      <vt:variant>
        <vt:i4>2</vt:i4>
      </vt:variant>
      <vt:variant>
        <vt:i4>0</vt:i4>
      </vt:variant>
      <vt:variant>
        <vt:i4>5</vt:i4>
      </vt:variant>
      <vt:variant>
        <vt:lpwstr/>
      </vt:variant>
      <vt:variant>
        <vt:lpwstr>_Toc284931014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User Manual Template</dc:title>
  <dc:creator>Priya Ranjan</dc:creator>
  <cp:keywords>COMVIVA</cp:keywords>
  <cp:lastModifiedBy>Ashish Kumar Nimesh</cp:lastModifiedBy>
  <cp:revision>2</cp:revision>
  <cp:lastPrinted>2013-06-24T04:48:00Z</cp:lastPrinted>
  <dcterms:created xsi:type="dcterms:W3CDTF">2017-04-10T10:24:00Z</dcterms:created>
  <dcterms:modified xsi:type="dcterms:W3CDTF">2017-04-10T10:24:00Z</dcterms:modified>
</cp:coreProperties>
</file>